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E084" w14:textId="77777777" w:rsidR="005D50C4" w:rsidRDefault="006D45E9">
      <w:pPr>
        <w:spacing w:before="2880" w:after="1680"/>
        <w:jc w:val="center"/>
        <w:rPr>
          <w:sz w:val="52"/>
          <w:szCs w:val="52"/>
        </w:rPr>
      </w:pPr>
      <w:r>
        <w:rPr>
          <w:sz w:val="52"/>
          <w:szCs w:val="52"/>
        </w:rPr>
        <w:t>A BGSZC Pestszentlőrinci Technikum</w:t>
      </w:r>
      <w:r>
        <w:rPr>
          <w:sz w:val="52"/>
          <w:szCs w:val="52"/>
        </w:rPr>
        <w:br/>
        <w:t>Házirend</w:t>
      </w:r>
    </w:p>
    <w:p w14:paraId="096DFD26" w14:textId="77777777" w:rsidR="005D50C4" w:rsidRDefault="006D45E9">
      <w:pPr>
        <w:jc w:val="center"/>
      </w:pPr>
      <w:r>
        <w:rPr>
          <w:noProof/>
        </w:rPr>
        <w:drawing>
          <wp:inline distT="0" distB="0" distL="0" distR="0" wp14:anchorId="6D95A1DA" wp14:editId="206F0DF3">
            <wp:extent cx="2453640" cy="1337945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337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95626F" w14:textId="2ECDBE67" w:rsidR="005D50C4" w:rsidRDefault="00A601F4" w:rsidP="0094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0" w:after="0"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>2024. sze</w:t>
      </w:r>
      <w:r w:rsidR="00FA5373">
        <w:rPr>
          <w:sz w:val="52"/>
          <w:szCs w:val="52"/>
        </w:rPr>
        <w:t>p</w:t>
      </w:r>
      <w:r>
        <w:rPr>
          <w:sz w:val="52"/>
          <w:szCs w:val="52"/>
        </w:rPr>
        <w:t>tember</w:t>
      </w:r>
      <w:r w:rsidR="006D45E9">
        <w:br w:type="page"/>
      </w:r>
    </w:p>
    <w:sdt>
      <w:sdtPr>
        <w:id w:val="951821797"/>
        <w:docPartObj>
          <w:docPartGallery w:val="Table of Contents"/>
          <w:docPartUnique/>
        </w:docPartObj>
      </w:sdtPr>
      <w:sdtContent>
        <w:p w14:paraId="0CEE2F0B" w14:textId="77777777" w:rsidR="005D50C4" w:rsidRDefault="006D45E9">
          <w:pPr>
            <w:spacing w:before="4680"/>
            <w:jc w:val="center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288F6FFF" w14:textId="77777777" w:rsidR="005D50C4" w:rsidRDefault="006D45E9">
          <w:r>
            <w:fldChar w:fldCharType="end"/>
          </w:r>
        </w:p>
      </w:sdtContent>
    </w:sdt>
    <w:p w14:paraId="21C8498D" w14:textId="77777777" w:rsidR="005D50C4" w:rsidRDefault="006D45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E75B5"/>
          <w:sz w:val="32"/>
          <w:szCs w:val="32"/>
        </w:rPr>
      </w:pPr>
      <w:r>
        <w:rPr>
          <w:color w:val="2E75B5"/>
          <w:sz w:val="32"/>
          <w:szCs w:val="32"/>
        </w:rPr>
        <w:t>Tartalom</w:t>
      </w:r>
    </w:p>
    <w:sdt>
      <w:sdtPr>
        <w:id w:val="-1656981286"/>
        <w:docPartObj>
          <w:docPartGallery w:val="Table of Contents"/>
          <w:docPartUnique/>
        </w:docPartObj>
      </w:sdtPr>
      <w:sdtContent>
        <w:p w14:paraId="268947EA" w14:textId="1795582E" w:rsidR="00A601F4" w:rsidRDefault="006D45E9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76001699" w:history="1">
            <w:r w:rsidR="00A601F4" w:rsidRPr="00F565EF">
              <w:rPr>
                <w:rStyle w:val="Hiperhivatkozs"/>
                <w:noProof/>
              </w:rPr>
              <w:t>Bevezető rendelkezések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_Toc176001699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3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7B98A476" w14:textId="51EDB895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0" w:history="1">
            <w:r w:rsidR="00A601F4" w:rsidRPr="00F565EF">
              <w:rPr>
                <w:rStyle w:val="Hiperhivatkozs"/>
                <w:noProof/>
              </w:rPr>
              <w:t>Az iskola munkarendje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_Toc176001700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4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29EA3582" w14:textId="1B78DABD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1" w:history="1">
            <w:r w:rsidR="00A601F4" w:rsidRPr="00F565EF">
              <w:rPr>
                <w:rStyle w:val="Hiperhivatkozs"/>
                <w:noProof/>
              </w:rPr>
              <w:t>A szülők, törvényes képviselők tájékoztatása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_Toc176001701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5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191392C5" w14:textId="44C75DE7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2" w:history="1">
            <w:r w:rsidR="00A601F4" w:rsidRPr="00F565EF">
              <w:rPr>
                <w:rStyle w:val="Hiperhivatkozs"/>
                <w:noProof/>
              </w:rPr>
              <w:t>A távolmaradás engedélyezési rendje, a mulasztás következménye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_Toc176001702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6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1EF2618A" w14:textId="32DD2E21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3" w:history="1">
            <w:r w:rsidR="00A601F4" w:rsidRPr="00F565EF">
              <w:rPr>
                <w:rStyle w:val="Hiperhivatkozs"/>
                <w:noProof/>
              </w:rPr>
              <w:t>A tanórai és tanórán kívüli foglalkozások rendje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_Toc176001703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8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5394BA08" w14:textId="26DC62B3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4" w:history="1">
            <w:r w:rsidR="00A601F4" w:rsidRPr="00F565EF">
              <w:rPr>
                <w:rStyle w:val="Hiperhivatkozs"/>
                <w:noProof/>
              </w:rPr>
              <w:t>Az iskolai teljesítmény értékelése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_Toc176001704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9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0BB1A904" w14:textId="06D96AF4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5" w:history="1">
            <w:r w:rsidR="00A601F4" w:rsidRPr="00F565EF">
              <w:rPr>
                <w:rStyle w:val="Hiperhivatkozs"/>
                <w:noProof/>
              </w:rPr>
              <w:t>Jogok és kötelességek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_Toc176001705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10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39ADA557" w14:textId="3CDB899F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6" w:history="1">
            <w:r w:rsidR="00A601F4" w:rsidRPr="00F565EF">
              <w:rPr>
                <w:rStyle w:val="Hiperhivatkozs"/>
                <w:noProof/>
              </w:rPr>
              <w:t>A jutalmazások formái és alkalmazásuk elvei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_Toc176001706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12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55ACDEDC" w14:textId="6611B3CD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7" w:history="1">
            <w:r w:rsidR="00A601F4" w:rsidRPr="00F565EF">
              <w:rPr>
                <w:rStyle w:val="Hiperhivatkozs"/>
                <w:noProof/>
              </w:rPr>
              <w:t>A fegyelmező intézkedések formái és alkalmazásuk elvei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_Toc176001707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12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63EE791C" w14:textId="2F34D620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8" w:history="1">
            <w:r w:rsidR="00A601F4" w:rsidRPr="00F565EF">
              <w:rPr>
                <w:rStyle w:val="Hiperhivatkozs"/>
                <w:noProof/>
              </w:rPr>
              <w:t>Az iskola helyiségei és az iskolához tartozó területek használatával kapcsolatos szabályok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_Toc176001708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12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4EA9032F" w14:textId="7883327F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09" w:history="1">
            <w:r w:rsidR="00A601F4" w:rsidRPr="00F565EF">
              <w:rPr>
                <w:rStyle w:val="Hiperhivatkozs"/>
                <w:noProof/>
              </w:rPr>
              <w:t>A közösségi élet alapelvei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_Toc176001709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14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44EBFE03" w14:textId="255BCA16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10" w:history="1">
            <w:r w:rsidR="00A601F4" w:rsidRPr="00F565EF">
              <w:rPr>
                <w:rStyle w:val="Hiperhivatkozs"/>
                <w:noProof/>
              </w:rPr>
              <w:t>Támogatás, a szociális juttatás elvei, a térítési díj és tandíj befizetésének és visszafizetésének rendje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_Toc176001710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14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2C7C8E0F" w14:textId="1F09F193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11" w:history="1">
            <w:r w:rsidR="00A601F4" w:rsidRPr="00F565EF">
              <w:rPr>
                <w:rStyle w:val="Hiperhivatkozs"/>
                <w:noProof/>
              </w:rPr>
              <w:t>A tanulói jogok és kötelességek gyakorlásával kapcsolatos tudnivalók, szabályok és eljárások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_Toc176001711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16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4162AE8A" w14:textId="037450C8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12" w:history="1">
            <w:r w:rsidR="00A601F4" w:rsidRPr="00F565EF">
              <w:rPr>
                <w:rStyle w:val="Hiperhivatkozs"/>
                <w:noProof/>
              </w:rPr>
              <w:t>A nevelési-oktatási intézményekben a tiltott és a használatában korlátozott tárgyak köréről szóló 245/2024. (VIII. 8.) Korm. rendelet szerint alkalmazott szabályok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_Toc176001712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17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01CEBCDA" w14:textId="0574A0EC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13" w:history="1">
            <w:r w:rsidR="00A601F4" w:rsidRPr="00F565EF">
              <w:rPr>
                <w:rStyle w:val="Hiperhivatkozs"/>
                <w:noProof/>
              </w:rPr>
              <w:t>Mobil és IKT eszközök iskolai használatára vonatkozó szabályok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_Toc176001713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18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243C2B41" w14:textId="233A551F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18" w:history="1">
            <w:r w:rsidR="00A601F4" w:rsidRPr="00F565EF">
              <w:rPr>
                <w:rStyle w:val="Hiperhivatkozs"/>
                <w:noProof/>
              </w:rPr>
              <w:t>Egészségvédelem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_Toc176001718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19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335421C6" w14:textId="7D1B178B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19" w:history="1">
            <w:r w:rsidR="00A601F4" w:rsidRPr="00F565EF">
              <w:rPr>
                <w:rStyle w:val="Hiperhivatkozs"/>
                <w:noProof/>
              </w:rPr>
              <w:t>Vagyonvédelem, kártérítés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_Toc176001719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20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3DA07582" w14:textId="31F2E633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20" w:history="1">
            <w:r w:rsidR="00A601F4" w:rsidRPr="00F565EF">
              <w:rPr>
                <w:rStyle w:val="Hiperhivatkozs"/>
                <w:noProof/>
              </w:rPr>
              <w:t>Hivatalos ügyek intézésének rendje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_Toc176001720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21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4FC8C821" w14:textId="51525E54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21" w:history="1">
            <w:r w:rsidR="00A601F4" w:rsidRPr="00F565EF">
              <w:rPr>
                <w:rStyle w:val="Hiperhivatkozs"/>
                <w:noProof/>
              </w:rPr>
              <w:t>A Házirend hatálya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_Toc176001721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21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64B273E6" w14:textId="2A2FE116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22" w:history="1">
            <w:r w:rsidR="00A601F4" w:rsidRPr="00F565EF">
              <w:rPr>
                <w:rStyle w:val="Hiperhivatkozs"/>
                <w:noProof/>
              </w:rPr>
              <w:t>A Házirend nyilvánossága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_Toc176001722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21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2D153D8F" w14:textId="3FCE1783" w:rsidR="00A601F4" w:rsidRDefault="00000000">
          <w:pPr>
            <w:pStyle w:val="TJ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001723" w:history="1">
            <w:r w:rsidR="00A601F4" w:rsidRPr="00F565EF">
              <w:rPr>
                <w:rStyle w:val="Hiperhivatkozs"/>
                <w:noProof/>
              </w:rPr>
              <w:t>Záró rendelkezések</w:t>
            </w:r>
            <w:r w:rsidR="00A601F4">
              <w:rPr>
                <w:noProof/>
                <w:webHidden/>
              </w:rPr>
              <w:tab/>
            </w:r>
            <w:r w:rsidR="00A601F4">
              <w:rPr>
                <w:noProof/>
                <w:webHidden/>
              </w:rPr>
              <w:fldChar w:fldCharType="begin"/>
            </w:r>
            <w:r w:rsidR="00A601F4">
              <w:rPr>
                <w:noProof/>
                <w:webHidden/>
              </w:rPr>
              <w:instrText xml:space="preserve"> PAGEREF _Toc176001723 \h </w:instrText>
            </w:r>
            <w:r w:rsidR="00A601F4">
              <w:rPr>
                <w:noProof/>
                <w:webHidden/>
              </w:rPr>
            </w:r>
            <w:r w:rsidR="00A601F4">
              <w:rPr>
                <w:noProof/>
                <w:webHidden/>
              </w:rPr>
              <w:fldChar w:fldCharType="separate"/>
            </w:r>
            <w:r w:rsidR="00A601F4">
              <w:rPr>
                <w:noProof/>
                <w:webHidden/>
              </w:rPr>
              <w:t>22</w:t>
            </w:r>
            <w:r w:rsidR="00A601F4">
              <w:rPr>
                <w:noProof/>
                <w:webHidden/>
              </w:rPr>
              <w:fldChar w:fldCharType="end"/>
            </w:r>
          </w:hyperlink>
        </w:p>
        <w:p w14:paraId="4E9472FC" w14:textId="6BA7FC5C" w:rsidR="005D50C4" w:rsidRDefault="006D45E9">
          <w:r>
            <w:fldChar w:fldCharType="end"/>
          </w:r>
        </w:p>
      </w:sdtContent>
    </w:sdt>
    <w:p w14:paraId="7F82B275" w14:textId="77777777" w:rsidR="00B555B9" w:rsidRDefault="00B555B9">
      <w:r>
        <w:br w:type="page"/>
      </w:r>
    </w:p>
    <w:p w14:paraId="7051C121" w14:textId="79BFDE00" w:rsidR="00A55A98" w:rsidRDefault="00A55A98" w:rsidP="00F146FB">
      <w:pPr>
        <w:jc w:val="both"/>
      </w:pPr>
      <w:r>
        <w:lastRenderedPageBreak/>
        <w:t xml:space="preserve">A Budapesti Gazdasági Szakképzési Centrum </w:t>
      </w:r>
      <w:r w:rsidR="00003F77">
        <w:t>Pestszentlőrinci Technikum (</w:t>
      </w:r>
      <w:r>
        <w:t>továbbiakban iskola</w:t>
      </w:r>
      <w:r w:rsidR="00003F77">
        <w:t>)</w:t>
      </w:r>
      <w:r>
        <w:t xml:space="preserve"> legfőbb törekvése, hogy tanítványai hazánk tisztességes és művelt, korszerű szakmai ismeretekkel rendelkező polgárai legyenek. Iskolánk Házirendje </w:t>
      </w:r>
      <w:r w:rsidR="00E62444">
        <w:t>az SZMSZ-en alapulva a jogszabályi előírásokkal összhangban elsősorban a tanulók, illetve a képzésben részt vevő személyek jogai gyakorlásának és – a tanulmányi kötelezettségek teljesítésén kívül – kötelességei teljesítésének módját, továbbá az elvárt viselkedés szabályait határozza meg. T</w:t>
      </w:r>
      <w:r>
        <w:t>artalmazza mindazon viselkedési normákat, jogokat és kötelességeket, melyek betartása az iskolai közösségekhez tartozók zavartalan együttműködéséhez szükséges.</w:t>
      </w:r>
    </w:p>
    <w:p w14:paraId="1A49FFDA" w14:textId="30AD83B7" w:rsidR="00A55A98" w:rsidRDefault="00A55A98" w:rsidP="00F146FB">
      <w:pPr>
        <w:pStyle w:val="Cmsor1"/>
      </w:pPr>
      <w:bookmarkStart w:id="0" w:name="_Toc176001699"/>
      <w:r>
        <w:t>Bevezető rendelkezések</w:t>
      </w:r>
      <w:bookmarkEnd w:id="0"/>
    </w:p>
    <w:p w14:paraId="489F9A5E" w14:textId="07B97F9E" w:rsidR="00E62444" w:rsidRDefault="00E62444" w:rsidP="00F146FB">
      <w:pPr>
        <w:jc w:val="both"/>
      </w:pPr>
      <w:r>
        <w:t>A Házirend az iskola diákjainak alkotmánya. Rögzíti a jogokat és a kötelességeket, az intézmény által elvárt viselkedés szabályait, valamint az iskola munkarendjét. Betartása és betartatása iskolánk minden tanulójának, képzésben részt vevőjének és dolgozójának joga és kötelessége!</w:t>
      </w:r>
    </w:p>
    <w:p w14:paraId="4C51A251" w14:textId="77777777" w:rsidR="00F146FB" w:rsidRDefault="00F146FB" w:rsidP="00F146FB">
      <w:pPr>
        <w:jc w:val="both"/>
      </w:pPr>
      <w:r>
        <w:t>A Házirendet az intézmény igazgatója készíti el és az oktatói testület fogadja el a diákönkormányzat és – amennyiben az intézményben működik - a képzési tanács véleményének kikérésével. A Házirend főigazgatói jóváhagyás és kancellári egyetértés után lép hatályba.</w:t>
      </w:r>
    </w:p>
    <w:p w14:paraId="72618DB0" w14:textId="029DED63" w:rsidR="00F146FB" w:rsidRDefault="00F146FB" w:rsidP="00F146FB">
      <w:pPr>
        <w:jc w:val="both"/>
      </w:pPr>
      <w:r>
        <w:t>Jogszabályi háttér:</w:t>
      </w:r>
    </w:p>
    <w:p w14:paraId="1C81F9C6" w14:textId="5B98FB59" w:rsidR="00F146FB" w:rsidRDefault="00F146FB" w:rsidP="00F146FB">
      <w:pPr>
        <w:pStyle w:val="Listaszerbekezds"/>
        <w:numPr>
          <w:ilvl w:val="0"/>
          <w:numId w:val="31"/>
        </w:numPr>
        <w:jc w:val="both"/>
      </w:pPr>
      <w:r>
        <w:t>2019. évi LXXX. Törvény a szakképzésről,</w:t>
      </w:r>
    </w:p>
    <w:p w14:paraId="023E014F" w14:textId="72A963EF" w:rsidR="00F146FB" w:rsidRDefault="00F146FB" w:rsidP="00F146FB">
      <w:pPr>
        <w:pStyle w:val="Listaszerbekezds"/>
        <w:numPr>
          <w:ilvl w:val="0"/>
          <w:numId w:val="31"/>
        </w:numPr>
        <w:jc w:val="both"/>
      </w:pPr>
      <w:r>
        <w:t>12/2020. (II.7.) a szakképzésről szóló törvény végrehajtásáról szóló Kormányrendelet,</w:t>
      </w:r>
    </w:p>
    <w:p w14:paraId="129D6CAF" w14:textId="58AED955" w:rsidR="00F146FB" w:rsidRDefault="00F146FB" w:rsidP="00F146FB">
      <w:pPr>
        <w:pStyle w:val="Listaszerbekezds"/>
        <w:numPr>
          <w:ilvl w:val="0"/>
          <w:numId w:val="31"/>
        </w:numPr>
        <w:jc w:val="both"/>
      </w:pPr>
      <w:r>
        <w:t>5/2020. (I.31.) Korm.rendelet a Nemzeti Alaptanterv kiadásáról, bevezetéséről és alkalmazásáról,</w:t>
      </w:r>
    </w:p>
    <w:p w14:paraId="6F749A4B" w14:textId="1A8B76B5" w:rsidR="00F146FB" w:rsidRDefault="00F146FB" w:rsidP="00F146FB">
      <w:pPr>
        <w:pStyle w:val="Listaszerbekezds"/>
        <w:numPr>
          <w:ilvl w:val="0"/>
          <w:numId w:val="31"/>
        </w:numPr>
        <w:jc w:val="both"/>
      </w:pPr>
      <w:r>
        <w:t>a nemdohányzók védelméről és a dohánytermékek fogyasztásának, forgalmazásának egyes szabályairól szóló 2011. évi XLI. törvényt,</w:t>
      </w:r>
    </w:p>
    <w:p w14:paraId="741E9383" w14:textId="3D33E1BD" w:rsidR="00F146FB" w:rsidRDefault="00F146FB" w:rsidP="00F146FB">
      <w:pPr>
        <w:pStyle w:val="Listaszerbekezds"/>
        <w:numPr>
          <w:ilvl w:val="0"/>
          <w:numId w:val="31"/>
        </w:numPr>
        <w:jc w:val="both"/>
      </w:pPr>
      <w:r>
        <w:t>1092/2019. (III. 8.) Korm. határozat,</w:t>
      </w:r>
    </w:p>
    <w:p w14:paraId="5C2E45D6" w14:textId="680866EE" w:rsidR="00F146FB" w:rsidRPr="00705DC7" w:rsidRDefault="00F146FB" w:rsidP="00F146FB">
      <w:pPr>
        <w:pStyle w:val="Listaszerbekezds"/>
        <w:numPr>
          <w:ilvl w:val="0"/>
          <w:numId w:val="31"/>
        </w:numPr>
        <w:jc w:val="both"/>
        <w:rPr>
          <w:color w:val="0070C0"/>
        </w:rPr>
      </w:pPr>
      <w:r w:rsidRPr="00705DC7">
        <w:rPr>
          <w:color w:val="0070C0"/>
        </w:rPr>
        <w:t>a gyermekek védelméről és a gyámügyi igazgatásról szóló 1997. évi XXXI. Törvény</w:t>
      </w:r>
      <w:r w:rsidR="005E3944" w:rsidRPr="00705DC7">
        <w:rPr>
          <w:color w:val="0070C0"/>
        </w:rPr>
        <w:t>,</w:t>
      </w:r>
    </w:p>
    <w:p w14:paraId="2561B7B1" w14:textId="024665B9" w:rsidR="005E3944" w:rsidRPr="00705DC7" w:rsidRDefault="005E3944" w:rsidP="008218A3">
      <w:pPr>
        <w:pStyle w:val="Listaszerbekezds"/>
        <w:numPr>
          <w:ilvl w:val="0"/>
          <w:numId w:val="31"/>
        </w:numPr>
        <w:jc w:val="both"/>
        <w:rPr>
          <w:color w:val="0070C0"/>
        </w:rPr>
      </w:pPr>
      <w:r w:rsidRPr="00705DC7">
        <w:rPr>
          <w:color w:val="0070C0"/>
        </w:rPr>
        <w:t>245/2024. (VIII. 8.) Korm. rendelet a nevelési-oktatási intézményekben a tiltott és a használatában korlátozott tárgyak köréről, valamint a tárgyakra vonatkozó eljárásrend részletes szabályairól.</w:t>
      </w:r>
    </w:p>
    <w:p w14:paraId="0BFB3CA8" w14:textId="77777777" w:rsidR="00F146FB" w:rsidRDefault="00F146FB" w:rsidP="00F146FB">
      <w:pPr>
        <w:jc w:val="both"/>
      </w:pPr>
      <w:r>
        <w:t>A Házirend szabályai - mint a törvény felhatalmazásán alapuló iskolai belső jogi normák - kötelezőek az intézménnyel jogviszonyban álló minden személyre, tanulóra, képzésben részt vevőre, oktatóra és más alkalmazottra egyaránt. A tanulói jogviszony létesítésével a szülő is elfogadja az iskola nevelési alapelveit.</w:t>
      </w:r>
    </w:p>
    <w:p w14:paraId="4E19BE31" w14:textId="77777777" w:rsidR="00F146FB" w:rsidRDefault="00F146FB" w:rsidP="00F146FB">
      <w:pPr>
        <w:jc w:val="both"/>
      </w:pPr>
      <w:r>
        <w:t>A Házirend elsősorban a tanulókra tartalmaz magatartási szabályokat, ugyanakkor a szülőnek is ismernie kell jogait illetve kötelességeit.</w:t>
      </w:r>
    </w:p>
    <w:p w14:paraId="300BFDF2" w14:textId="7EEC6633" w:rsidR="005D50C4" w:rsidRDefault="00F146FB" w:rsidP="00F146FB">
      <w:pPr>
        <w:jc w:val="both"/>
      </w:pPr>
      <w:r>
        <w:t>Az osztályfőnökök minden tanév első osztályfőnöki óráin kötelesek feldolgoztatni tanítványaikkal a Házirend szövegét, és megismertetni őket azokkal a szabályokkal, amelyek a tanulói jogokkal és kötelességekkel foglalkoznak.</w:t>
      </w:r>
      <w:r w:rsidR="006D45E9">
        <w:br w:type="page"/>
      </w:r>
    </w:p>
    <w:p w14:paraId="571A02EE" w14:textId="52EF8F0F" w:rsidR="005D50C4" w:rsidRDefault="006D45E9">
      <w:pPr>
        <w:pStyle w:val="Cmsor1"/>
      </w:pPr>
      <w:bookmarkStart w:id="1" w:name="_Toc176001700"/>
      <w:r>
        <w:lastRenderedPageBreak/>
        <w:t xml:space="preserve">Az </w:t>
      </w:r>
      <w:r w:rsidR="00003F77">
        <w:t>iskola</w:t>
      </w:r>
      <w:r>
        <w:t xml:space="preserve"> munkarendje</w:t>
      </w:r>
      <w:bookmarkEnd w:id="1"/>
    </w:p>
    <w:p w14:paraId="1BEF5262" w14:textId="309D5EDE" w:rsidR="005D50C4" w:rsidRPr="00BC47AF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tanév rendjét az iskolaév első osztályfőnöki óráin ismerik meg a tanulók</w:t>
      </w:r>
      <w:r w:rsidR="002D29BD">
        <w:rPr>
          <w:color w:val="000000"/>
        </w:rPr>
        <w:t>, melyről írásban, aláírásukkal nyilatkoznak.</w:t>
      </w:r>
    </w:p>
    <w:p w14:paraId="1426534F" w14:textId="4AAA690E" w:rsidR="00BC47AF" w:rsidRPr="001D7D69" w:rsidRDefault="000704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Az iskola éves munkarendjét az iskolai munkaterv rögzíti.</w:t>
      </w:r>
    </w:p>
    <w:p w14:paraId="77786EC4" w14:textId="4EC5B851" w:rsidR="001D7D69" w:rsidRDefault="001D7D6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napi munkarendet az órarend és a csengetési rend határozza meg.</w:t>
      </w:r>
    </w:p>
    <w:p w14:paraId="47383EFC" w14:textId="11B71474" w:rsidR="005D50C4" w:rsidRDefault="006D45E9">
      <w:pPr>
        <w:jc w:val="both"/>
      </w:pPr>
      <w:r>
        <w:t>A tanítás 8:00-ko</w:t>
      </w:r>
      <w:r w:rsidR="00003F77">
        <w:t>r kezdődik, az órák 45 percesek</w:t>
      </w:r>
      <w:r w:rsidR="00B759DC">
        <w:t xml:space="preserve"> (felnőttképzésben 35 perc)</w:t>
      </w:r>
      <w:r w:rsidR="00003F77">
        <w:t>, az óraközi szünetek 10-15 percesek.</w:t>
      </w:r>
    </w:p>
    <w:p w14:paraId="53D52B07" w14:textId="77777777" w:rsidR="005D50C4" w:rsidRDefault="006D45E9">
      <w:pPr>
        <w:jc w:val="both"/>
      </w:pPr>
      <w:r>
        <w:t>Csengetési rend:</w:t>
      </w:r>
    </w:p>
    <w:tbl>
      <w:tblPr>
        <w:tblW w:w="21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974"/>
        <w:gridCol w:w="1207"/>
      </w:tblGrid>
      <w:tr w:rsidR="005D50C4" w14:paraId="1BFD3938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33E09172" w14:textId="77777777" w:rsidR="005D50C4" w:rsidRDefault="006D45E9">
            <w:pPr>
              <w:spacing w:after="0"/>
              <w:jc w:val="both"/>
            </w:pPr>
            <w:r>
              <w:t>1.óra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49389D74" w14:textId="77777777" w:rsidR="005D50C4" w:rsidRDefault="006D45E9">
            <w:pPr>
              <w:spacing w:after="0"/>
              <w:jc w:val="both"/>
            </w:pPr>
            <w:r>
              <w:t>08:00- 08:45</w:t>
            </w:r>
          </w:p>
        </w:tc>
      </w:tr>
      <w:tr w:rsidR="005D50C4" w14:paraId="59177CAB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5C88D728" w14:textId="77777777" w:rsidR="005D50C4" w:rsidRDefault="006D45E9">
            <w:pPr>
              <w:spacing w:after="0"/>
              <w:jc w:val="both"/>
            </w:pPr>
            <w:r>
              <w:t>2. óra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08B3141E" w14:textId="77777777" w:rsidR="005D50C4" w:rsidRDefault="006D45E9">
            <w:pPr>
              <w:spacing w:after="0"/>
              <w:jc w:val="both"/>
            </w:pPr>
            <w:r>
              <w:t>08:55 - 09:40</w:t>
            </w:r>
          </w:p>
        </w:tc>
      </w:tr>
      <w:tr w:rsidR="005D50C4" w14:paraId="0E47DC96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751687AE" w14:textId="77777777" w:rsidR="005D50C4" w:rsidRDefault="006D45E9">
            <w:pPr>
              <w:spacing w:after="0"/>
              <w:jc w:val="both"/>
            </w:pPr>
            <w:r>
              <w:t>3. óra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7C601D10" w14:textId="77777777" w:rsidR="005D50C4" w:rsidRDefault="006D45E9">
            <w:pPr>
              <w:spacing w:after="0"/>
              <w:jc w:val="both"/>
            </w:pPr>
            <w:r>
              <w:t>09:50 - 10:35</w:t>
            </w:r>
          </w:p>
        </w:tc>
      </w:tr>
      <w:tr w:rsidR="005D50C4" w14:paraId="438D5EB0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75E61E03" w14:textId="77777777" w:rsidR="005D50C4" w:rsidRDefault="006D45E9">
            <w:pPr>
              <w:spacing w:after="0"/>
              <w:jc w:val="both"/>
            </w:pPr>
            <w:r>
              <w:t>4.óra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181A49C9" w14:textId="77777777" w:rsidR="005D50C4" w:rsidRDefault="006D45E9">
            <w:pPr>
              <w:spacing w:after="0"/>
              <w:jc w:val="both"/>
            </w:pPr>
            <w:r>
              <w:t>10:45 - 11:30</w:t>
            </w:r>
          </w:p>
        </w:tc>
      </w:tr>
      <w:tr w:rsidR="005D50C4" w14:paraId="62963C8B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21766865" w14:textId="77777777" w:rsidR="005D50C4" w:rsidRDefault="006D45E9">
            <w:pPr>
              <w:spacing w:after="0"/>
              <w:jc w:val="both"/>
            </w:pPr>
            <w:r>
              <w:t>5.óra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568FB817" w14:textId="77777777" w:rsidR="005D50C4" w:rsidRDefault="006D45E9">
            <w:pPr>
              <w:spacing w:after="0"/>
              <w:jc w:val="both"/>
            </w:pPr>
            <w:r>
              <w:t>11:40 - 12:25</w:t>
            </w:r>
          </w:p>
        </w:tc>
      </w:tr>
      <w:tr w:rsidR="005D50C4" w14:paraId="6C7AD279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389D99CE" w14:textId="77777777" w:rsidR="005D50C4" w:rsidRDefault="006D45E9">
            <w:pPr>
              <w:spacing w:after="0"/>
              <w:jc w:val="both"/>
            </w:pPr>
            <w:r>
              <w:t>6.óra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1122509A" w14:textId="77777777" w:rsidR="005D50C4" w:rsidRDefault="006D45E9">
            <w:pPr>
              <w:spacing w:after="0"/>
              <w:jc w:val="both"/>
            </w:pPr>
            <w:r>
              <w:t>12:40 - 13:25</w:t>
            </w:r>
          </w:p>
        </w:tc>
      </w:tr>
      <w:tr w:rsidR="005D50C4" w14:paraId="31372354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3EE96471" w14:textId="77777777" w:rsidR="005D50C4" w:rsidRDefault="006D45E9">
            <w:pPr>
              <w:spacing w:after="0"/>
              <w:jc w:val="both"/>
            </w:pPr>
            <w:r>
              <w:t>7.óra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1ABF1FE4" w14:textId="6732AF77" w:rsidR="005D50C4" w:rsidRDefault="006D45E9">
            <w:pPr>
              <w:spacing w:after="0"/>
              <w:jc w:val="both"/>
            </w:pPr>
            <w:r>
              <w:t>13:3</w:t>
            </w:r>
            <w:r w:rsidR="00943D10">
              <w:t>5</w:t>
            </w:r>
            <w:r>
              <w:t xml:space="preserve"> - 14:20</w:t>
            </w:r>
          </w:p>
        </w:tc>
      </w:tr>
      <w:tr w:rsidR="005D50C4" w14:paraId="529C4799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2B531B84" w14:textId="77777777" w:rsidR="005D50C4" w:rsidRDefault="006D45E9">
            <w:pPr>
              <w:spacing w:after="0"/>
              <w:jc w:val="both"/>
            </w:pPr>
            <w:r>
              <w:t>8.óra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2E53742A" w14:textId="77777777" w:rsidR="005D50C4" w:rsidRDefault="006D45E9">
            <w:pPr>
              <w:spacing w:after="0"/>
              <w:jc w:val="both"/>
            </w:pPr>
            <w:r>
              <w:t>14:25 - 15:10</w:t>
            </w:r>
          </w:p>
        </w:tc>
      </w:tr>
    </w:tbl>
    <w:p w14:paraId="32582F27" w14:textId="77777777" w:rsidR="00B759DC" w:rsidRDefault="00B759DC">
      <w:pPr>
        <w:tabs>
          <w:tab w:val="left" w:pos="994"/>
        </w:tabs>
        <w:spacing w:after="0"/>
        <w:ind w:left="20"/>
      </w:pPr>
    </w:p>
    <w:p w14:paraId="6C0F7AD4" w14:textId="0F6BB700" w:rsidR="00B759DC" w:rsidRDefault="00B759DC">
      <w:pPr>
        <w:tabs>
          <w:tab w:val="left" w:pos="994"/>
        </w:tabs>
        <w:spacing w:after="0"/>
        <w:ind w:left="20"/>
      </w:pPr>
      <w:r>
        <w:t>Csengetési rend felnőttképzési jogviszonyban szervezett szakmai oktatás során:</w:t>
      </w:r>
    </w:p>
    <w:tbl>
      <w:tblPr>
        <w:tblW w:w="24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974"/>
        <w:gridCol w:w="1431"/>
      </w:tblGrid>
      <w:tr w:rsidR="00B759DC" w14:paraId="01E487A4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1B5CAF78" w14:textId="68EA83E3" w:rsidR="00B759DC" w:rsidRDefault="00B759DC" w:rsidP="009C4DB6">
            <w:pPr>
              <w:spacing w:after="0"/>
              <w:jc w:val="both"/>
            </w:pPr>
            <w:r>
              <w:t>10.óra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DC461B0" w14:textId="507213C4" w:rsidR="00B759DC" w:rsidRDefault="009C4DB6" w:rsidP="00B759DC">
            <w:pPr>
              <w:spacing w:after="0"/>
              <w:jc w:val="both"/>
            </w:pPr>
            <w:r>
              <w:t>15:30- 16:15</w:t>
            </w:r>
          </w:p>
        </w:tc>
      </w:tr>
      <w:tr w:rsidR="00B759DC" w14:paraId="7C869A1C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373444DE" w14:textId="421F20F5" w:rsidR="00B759DC" w:rsidRDefault="00B759DC" w:rsidP="009C4DB6">
            <w:pPr>
              <w:spacing w:after="0"/>
              <w:jc w:val="both"/>
            </w:pPr>
            <w:r>
              <w:t>11. óra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6B42CB85" w14:textId="51367BFD" w:rsidR="00B759DC" w:rsidRDefault="009C4DB6" w:rsidP="009C4DB6">
            <w:pPr>
              <w:spacing w:after="0"/>
              <w:jc w:val="both"/>
            </w:pPr>
            <w:r>
              <w:t>16:15</w:t>
            </w:r>
            <w:r w:rsidR="00B759DC">
              <w:t xml:space="preserve"> – 17:</w:t>
            </w:r>
            <w:r>
              <w:t>00</w:t>
            </w:r>
          </w:p>
        </w:tc>
      </w:tr>
      <w:tr w:rsidR="00B759DC" w14:paraId="66CB428D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52D31A7C" w14:textId="264BB40E" w:rsidR="00B759DC" w:rsidRDefault="00B759DC" w:rsidP="009C4DB6">
            <w:pPr>
              <w:spacing w:after="0"/>
              <w:jc w:val="both"/>
            </w:pPr>
            <w:r>
              <w:t>12. óra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7ABD9B2" w14:textId="73F55394" w:rsidR="00B759DC" w:rsidRDefault="00B759DC" w:rsidP="00B759DC">
            <w:pPr>
              <w:spacing w:after="0"/>
              <w:jc w:val="both"/>
            </w:pPr>
            <w:r>
              <w:t>17:</w:t>
            </w:r>
            <w:r w:rsidR="009C4DB6">
              <w:t>00</w:t>
            </w:r>
            <w:r>
              <w:t>-</w:t>
            </w:r>
            <w:r w:rsidR="009C4DB6">
              <w:t xml:space="preserve"> 17:45</w:t>
            </w:r>
          </w:p>
        </w:tc>
      </w:tr>
      <w:tr w:rsidR="00B759DC" w14:paraId="64B17999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1EC5009A" w14:textId="4AF11E78" w:rsidR="00B759DC" w:rsidRDefault="00B759DC" w:rsidP="009C4DB6">
            <w:pPr>
              <w:spacing w:after="0"/>
              <w:jc w:val="both"/>
            </w:pPr>
            <w:r>
              <w:t>13.óra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6B4E492" w14:textId="69580D8B" w:rsidR="00B759DC" w:rsidRDefault="009C4DB6" w:rsidP="00B759DC">
            <w:pPr>
              <w:spacing w:after="0"/>
              <w:jc w:val="both"/>
            </w:pPr>
            <w:r>
              <w:t>17:45 – 18:30</w:t>
            </w:r>
          </w:p>
        </w:tc>
      </w:tr>
      <w:tr w:rsidR="00B759DC" w14:paraId="2C0ED469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0792C424" w14:textId="3C107242" w:rsidR="00B759DC" w:rsidRDefault="00B759DC" w:rsidP="009C4DB6">
            <w:pPr>
              <w:spacing w:after="0"/>
              <w:jc w:val="both"/>
            </w:pPr>
            <w:r>
              <w:t>14.óra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47B5F96" w14:textId="4ACD4108" w:rsidR="00B759DC" w:rsidRDefault="009C4DB6" w:rsidP="00B759DC">
            <w:pPr>
              <w:spacing w:after="0"/>
              <w:jc w:val="both"/>
            </w:pPr>
            <w:r>
              <w:t>18:40 – 19:25</w:t>
            </w:r>
          </w:p>
        </w:tc>
      </w:tr>
      <w:tr w:rsidR="00B759DC" w14:paraId="4120A05A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4FF78E98" w14:textId="16E4E7EE" w:rsidR="00B759DC" w:rsidRDefault="00B759DC" w:rsidP="009C4DB6">
            <w:pPr>
              <w:spacing w:after="0"/>
              <w:jc w:val="both"/>
            </w:pPr>
            <w:r>
              <w:t>15.óra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67263DE0" w14:textId="1FD4AFA0" w:rsidR="00B759DC" w:rsidRDefault="009C4DB6" w:rsidP="00B759DC">
            <w:pPr>
              <w:spacing w:after="0"/>
              <w:jc w:val="both"/>
            </w:pPr>
            <w:r>
              <w:t>19:25 – 20:10</w:t>
            </w:r>
          </w:p>
        </w:tc>
      </w:tr>
      <w:tr w:rsidR="00B759DC" w14:paraId="633AD985" w14:textId="77777777" w:rsidTr="00B759DC">
        <w:trPr>
          <w:jc w:val="center"/>
        </w:trPr>
        <w:tc>
          <w:tcPr>
            <w:tcW w:w="974" w:type="dxa"/>
            <w:shd w:val="clear" w:color="auto" w:fill="FFFFFF"/>
            <w:vAlign w:val="center"/>
          </w:tcPr>
          <w:p w14:paraId="1BB47EB4" w14:textId="05D8800E" w:rsidR="00B759DC" w:rsidRDefault="00B759DC" w:rsidP="009C4DB6">
            <w:pPr>
              <w:spacing w:after="0"/>
              <w:jc w:val="both"/>
            </w:pPr>
            <w:r>
              <w:t>16.óra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766D8958" w14:textId="55533075" w:rsidR="00B759DC" w:rsidRDefault="009C4DB6" w:rsidP="00B759DC">
            <w:pPr>
              <w:spacing w:after="0"/>
              <w:jc w:val="both"/>
            </w:pPr>
            <w:r>
              <w:t>20:10 – 20:55</w:t>
            </w:r>
          </w:p>
        </w:tc>
      </w:tr>
    </w:tbl>
    <w:p w14:paraId="204CD0D3" w14:textId="77777777" w:rsidR="00B759DC" w:rsidRDefault="00B759DC">
      <w:pPr>
        <w:tabs>
          <w:tab w:val="left" w:pos="994"/>
        </w:tabs>
        <w:spacing w:after="0"/>
        <w:ind w:left="20"/>
      </w:pPr>
    </w:p>
    <w:p w14:paraId="2C6652E7" w14:textId="202EBCC3" w:rsidR="003E66EB" w:rsidRPr="003E66EB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tanulóknak az első órájuk megkezdése előtt 10 perccel kell beérni az iskolába</w:t>
      </w:r>
      <w:r w:rsidR="005E3944">
        <w:rPr>
          <w:color w:val="000000"/>
        </w:rPr>
        <w:t>, belépésüket regisztrálni kell</w:t>
      </w:r>
      <w:r>
        <w:rPr>
          <w:color w:val="000000"/>
        </w:rPr>
        <w:t>. Amennyiben a tanórai foglalkozás kezdetére a diák nem érkezik meg, az késésnek minősül, és azt igazolnia kell! Amennyiben ezt nem teszi meg, a késés igazolatlannak minősül. 3 igazolatlan késés fegyelmező intézkedést von maga után.</w:t>
      </w:r>
    </w:p>
    <w:p w14:paraId="50739857" w14:textId="3E12A1DC" w:rsidR="005D50C4" w:rsidRPr="00B11B1A" w:rsidRDefault="003E66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</w:t>
      </w:r>
      <w:r w:rsidR="006D45E9">
        <w:rPr>
          <w:color w:val="000000"/>
        </w:rPr>
        <w:t>ésésnek minősül</w:t>
      </w:r>
      <w:r>
        <w:rPr>
          <w:color w:val="000000"/>
        </w:rPr>
        <w:t xml:space="preserve"> az is</w:t>
      </w:r>
      <w:r w:rsidR="006D45E9">
        <w:rPr>
          <w:color w:val="000000"/>
        </w:rPr>
        <w:t>, ha a napközbeni tanítási óráról késik a tanuló.</w:t>
      </w:r>
    </w:p>
    <w:p w14:paraId="4725474A" w14:textId="4B44575F" w:rsidR="00B11B1A" w:rsidRDefault="00B11B1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Ha a tanuló engedély nélkül távozik a tanítási óráról, ezt a mulasztást utólag nem igazolhatja.</w:t>
      </w:r>
    </w:p>
    <w:p w14:paraId="7DA820B0" w14:textId="77777777" w:rsidR="005D50C4" w:rsidRPr="00D64FF1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tanórai késések ideje összeadandó, tehát 45 percnyi késés után 1 igazolt vagy 1 igazolatlan óra mulasztást kell bejegyezni.</w:t>
      </w:r>
    </w:p>
    <w:p w14:paraId="50DC78EE" w14:textId="18A2D704" w:rsidR="00D64FF1" w:rsidRDefault="00D64FF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Szünetekben az ügyeletes oktató rendelkezéseit be kell tartani. Szünetekben a tanulók a folyosón, a tantermekben (kivétel a szaktantermek, tornaterem) tartózkodhatnak.</w:t>
      </w:r>
    </w:p>
    <w:p w14:paraId="35FAED09" w14:textId="77777777" w:rsidR="005D50C4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tanulói jogviszonyból, illetve a felnőttképzési jogviszonyból származó jogok gyakorlásához, illetve kötelességek teljesítéséhez nem szükséges dolgok behozatala csak saját felelősségre történhet.</w:t>
      </w:r>
    </w:p>
    <w:p w14:paraId="766437BA" w14:textId="1D55DD10" w:rsidR="005D50C4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iskolában (az épületben és az udvaron), annak közvetlen környezetében és az iskola által bárhol szervezett rendezvényeken TILOS a szervezetre káros cikkek árusítása és azok fogyasz</w:t>
      </w:r>
      <w:r>
        <w:rPr>
          <w:color w:val="000000"/>
        </w:rPr>
        <w:lastRenderedPageBreak/>
        <w:t xml:space="preserve">tása. Ezek közé tartoznak a dohánytermékek (pl. cigaretta, </w:t>
      </w:r>
      <w:r w:rsidR="00966465">
        <w:rPr>
          <w:color w:val="000000"/>
        </w:rPr>
        <w:t xml:space="preserve">e-cigaretta, </w:t>
      </w:r>
      <w:r>
        <w:rPr>
          <w:color w:val="000000"/>
        </w:rPr>
        <w:t xml:space="preserve">snüssz, stb.), az alkoholos italok és </w:t>
      </w:r>
      <w:r w:rsidR="008F0BCA">
        <w:rPr>
          <w:color w:val="000000"/>
        </w:rPr>
        <w:t>egyéb</w:t>
      </w:r>
      <w:r>
        <w:rPr>
          <w:color w:val="000000"/>
        </w:rPr>
        <w:t xml:space="preserve"> drog</w:t>
      </w:r>
      <w:r w:rsidR="008F0BCA">
        <w:rPr>
          <w:color w:val="000000"/>
        </w:rPr>
        <w:t>ok</w:t>
      </w:r>
      <w:r>
        <w:rPr>
          <w:color w:val="000000"/>
        </w:rPr>
        <w:t>. TILOS az iskolába hozni minden olyan tárgyat, amellyel mások testi épségét, egészségét, erkölcsi nézeteit, méltóságát veszélyeztetjük vagy sérthetjük.</w:t>
      </w:r>
    </w:p>
    <w:p w14:paraId="7DBAC304" w14:textId="3F0673A4" w:rsidR="005D50C4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Mobiltelefont, egyéb elektronikai </w:t>
      </w:r>
      <w:r w:rsidR="008F0BCA">
        <w:rPr>
          <w:color w:val="000000"/>
        </w:rPr>
        <w:t>eszközö</w:t>
      </w:r>
      <w:r w:rsidR="0046207D">
        <w:rPr>
          <w:color w:val="000000"/>
        </w:rPr>
        <w:t>ket, nagyobb összegű készpénzt</w:t>
      </w:r>
      <w:r>
        <w:rPr>
          <w:color w:val="000000"/>
        </w:rPr>
        <w:t>, illetve nagy értékkel bíró tárgyakat a tanulók csak saját felelősségükre hozhatnak az iskolába.</w:t>
      </w:r>
    </w:p>
    <w:p w14:paraId="00D878C0" w14:textId="34625534" w:rsidR="005D50C4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Tanórákon és egyéb foglalkozáson csak tanulmányi célból, </w:t>
      </w:r>
      <w:r w:rsidR="009C4DB6">
        <w:rPr>
          <w:color w:val="000000"/>
        </w:rPr>
        <w:t>oktatói</w:t>
      </w:r>
      <w:r>
        <w:rPr>
          <w:color w:val="000000"/>
        </w:rPr>
        <w:t xml:space="preserve"> engedéllyel használható mobiltelefon, illetve iskolaidő alatt hangszóró.</w:t>
      </w:r>
    </w:p>
    <w:p w14:paraId="0B9D20D0" w14:textId="7F49428E" w:rsidR="005D50C4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Tanítási idő alatt tilos kimenni az iskolából, illetve a tanulók csak "Kilépővel", azaz osztályfőnöki, osztályfőnök helyettesi vagy szükség esetén vezetői engedéllyel hagyhatják el az iskola épületét</w:t>
      </w:r>
      <w:r w:rsidR="008A6A15">
        <w:rPr>
          <w:color w:val="000000"/>
        </w:rPr>
        <w:t>. A szülővel történő egyeztetés kötelező.</w:t>
      </w:r>
      <w:r w:rsidR="00351FC9">
        <w:rPr>
          <w:color w:val="000000"/>
        </w:rPr>
        <w:t xml:space="preserve"> </w:t>
      </w:r>
      <w:r w:rsidR="00351FC9">
        <w:t>A kilépőt a tanulónak távozáskor le kell adnia a portán.</w:t>
      </w:r>
    </w:p>
    <w:p w14:paraId="260094D8" w14:textId="77777777" w:rsidR="005D50C4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iskolai és az iskola által szervezett ünnepélyeken a diákok az iskola egyenruháját kötelesek viselni.</w:t>
      </w:r>
    </w:p>
    <w:p w14:paraId="7F5AFA2B" w14:textId="041C08E5" w:rsidR="005D50C4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Az egyenruha lányoknak matrózblúzból és sötét nadrágból (nem farmer) vagy szoknyából (nem farmer); fiúknak </w:t>
      </w:r>
      <w:r w:rsidR="005E3944">
        <w:rPr>
          <w:color w:val="000000"/>
        </w:rPr>
        <w:t xml:space="preserve">az iskola logójával ellátott </w:t>
      </w:r>
      <w:r>
        <w:rPr>
          <w:color w:val="000000"/>
        </w:rPr>
        <w:t>fehér ingből, sötét nadrágból (nem farmer) és sötét cipőből áll. Kiegészítője lányoknál és fiúknál is az iskola logójával díszített sötétkék nyakkendő. Fiúk számára kiegészítő lehet a sötét zakó.</w:t>
      </w:r>
    </w:p>
    <w:p w14:paraId="241B45CD" w14:textId="77777777" w:rsidR="00AE703F" w:rsidRDefault="006D45E9" w:rsidP="00AE703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Tanév elején minden osztály </w:t>
      </w:r>
      <w:r w:rsidR="0004150A">
        <w:rPr>
          <w:color w:val="000000"/>
        </w:rPr>
        <w:t>saját termet kap.</w:t>
      </w:r>
    </w:p>
    <w:p w14:paraId="1D6A58EF" w14:textId="195D1C81" w:rsidR="00AE703F" w:rsidRDefault="00AE703F" w:rsidP="00AE703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Az iskola zökkenőmentes életét az oktatói és tanulói ügyelet segíti, szervezését az ügyeletért felelős oktató végzi. Az osztályok (a szakképzési évfolyamok kivételével) időarányosan ügyeletesek a tanév folyamán.</w:t>
      </w:r>
    </w:p>
    <w:p w14:paraId="603C480E" w14:textId="5FD4A167" w:rsidR="005D50C4" w:rsidRPr="00CA1490" w:rsidRDefault="00330005" w:rsidP="00F10E5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Az iskolában osztályonként két-két hetes tevékenykedik. </w:t>
      </w:r>
      <w:r w:rsidR="00D16F4F">
        <w:rPr>
          <w:color w:val="000000"/>
        </w:rPr>
        <w:t xml:space="preserve">Az osztályfőnökök által kijelölt </w:t>
      </w:r>
      <w:r w:rsidR="006D45E9">
        <w:rPr>
          <w:color w:val="000000"/>
        </w:rPr>
        <w:t>hetesek neve a Kréta rendszerben rögzítésre kerül</w:t>
      </w:r>
      <w:r w:rsidR="00D16F4F">
        <w:rPr>
          <w:color w:val="000000"/>
        </w:rPr>
        <w:t xml:space="preserve">, s értelemszerűen </w:t>
      </w:r>
      <w:r w:rsidR="00CB5230">
        <w:rPr>
          <w:color w:val="000000"/>
        </w:rPr>
        <w:t>hetente változik.</w:t>
      </w:r>
    </w:p>
    <w:p w14:paraId="7331634C" w14:textId="77777777" w:rsidR="005D50C4" w:rsidRDefault="006D45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hetesek feladatai:</w:t>
      </w:r>
    </w:p>
    <w:p w14:paraId="48BB4F1F" w14:textId="74C1CC57" w:rsidR="005D50C4" w:rsidRDefault="006D45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 xml:space="preserve">az órák megkezdése előtt gondoskodnak a megfelelő munkafeltételekről </w:t>
      </w:r>
      <w:r>
        <w:t>(</w:t>
      </w:r>
      <w:r w:rsidR="005E3944">
        <w:t xml:space="preserve">pl.: </w:t>
      </w:r>
      <w:r>
        <w:rPr>
          <w:color w:val="000000"/>
        </w:rPr>
        <w:t>tiszta tábla),</w:t>
      </w:r>
    </w:p>
    <w:p w14:paraId="54D7437C" w14:textId="6AE0B6DF" w:rsidR="005D50C4" w:rsidRDefault="006D45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 xml:space="preserve">figyelnek arra, hogy balesetvédelmi okok miatt az ablakok a szünetben zárva maradjanak (szellőztetés csak </w:t>
      </w:r>
      <w:r w:rsidR="00CB5230">
        <w:rPr>
          <w:color w:val="000000"/>
        </w:rPr>
        <w:t xml:space="preserve">oktatói </w:t>
      </w:r>
      <w:r>
        <w:rPr>
          <w:color w:val="000000"/>
        </w:rPr>
        <w:t>felügyelet mellett lehetséges),</w:t>
      </w:r>
    </w:p>
    <w:p w14:paraId="6144C31D" w14:textId="72E0B9F0" w:rsidR="005D50C4" w:rsidRDefault="006D45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 xml:space="preserve">az órák elején </w:t>
      </w:r>
      <w:r w:rsidR="009C4DB6">
        <w:rPr>
          <w:color w:val="000000"/>
        </w:rPr>
        <w:t>oktatóiknak</w:t>
      </w:r>
      <w:r>
        <w:rPr>
          <w:color w:val="000000"/>
        </w:rPr>
        <w:t xml:space="preserve"> jelentik a hiányzókat,</w:t>
      </w:r>
    </w:p>
    <w:p w14:paraId="25FE0BEC" w14:textId="23C7A74A" w:rsidR="005D50C4" w:rsidRDefault="006D45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</w:t>
      </w:r>
      <w:r w:rsidR="00CB5230">
        <w:rPr>
          <w:color w:val="000000"/>
        </w:rPr>
        <w:t>z órák és a</w:t>
      </w:r>
      <w:r>
        <w:rPr>
          <w:color w:val="000000"/>
        </w:rPr>
        <w:t xml:space="preserve"> tanítási nap végén a táblát letörlik, ellenőrzik a tanterem rendjét, tisztaságát, a villanyt lekapcsolják, az ablakokat bezárják, a virágokat megöntözik, ellenőrzik (szükség esetén pótolják), hogy minden tanuló felrakta-e a széket a tanulóasztalokra,</w:t>
      </w:r>
    </w:p>
    <w:p w14:paraId="3B2FD988" w14:textId="1F9008BE" w:rsidR="005D50C4" w:rsidRDefault="006D45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 xml:space="preserve">ha a tanítási órával, tanteremmel kapcsolatban kérdés merül föl, azt jelentik </w:t>
      </w:r>
      <w:r w:rsidR="00EE402F">
        <w:rPr>
          <w:color w:val="000000"/>
        </w:rPr>
        <w:t>osztályfőnöküknek vagy az ügyeletes vezetőnek</w:t>
      </w:r>
      <w:r>
        <w:rPr>
          <w:color w:val="000000"/>
        </w:rPr>
        <w:t>,</w:t>
      </w:r>
    </w:p>
    <w:p w14:paraId="35B9115F" w14:textId="6F3E0BEE" w:rsidR="005D50C4" w:rsidRPr="00AE703F" w:rsidRDefault="006D45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</w:pPr>
      <w:r>
        <w:rPr>
          <w:color w:val="000000"/>
        </w:rPr>
        <w:t xml:space="preserve">az ügyeletes vezetőnek jelentik azt is, ha becsengetés után </w:t>
      </w:r>
      <w:r w:rsidR="00513FED">
        <w:rPr>
          <w:color w:val="000000"/>
        </w:rPr>
        <w:t>5</w:t>
      </w:r>
      <w:r>
        <w:rPr>
          <w:color w:val="000000"/>
        </w:rPr>
        <w:t xml:space="preserve"> perc elteltével még nincs bent a</w:t>
      </w:r>
      <w:r w:rsidR="009C4DB6">
        <w:rPr>
          <w:color w:val="000000"/>
        </w:rPr>
        <w:t>z órarend szerint órát tartó oktató</w:t>
      </w:r>
      <w:r>
        <w:rPr>
          <w:color w:val="000000"/>
        </w:rPr>
        <w:t>.</w:t>
      </w:r>
    </w:p>
    <w:p w14:paraId="136440D6" w14:textId="1F8F7096" w:rsidR="00AE703F" w:rsidRPr="00AE703F" w:rsidRDefault="00AE703F" w:rsidP="00AE703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A tanulók étkezését a büfé és az ebédlő biztosítja. Büfé szünetekben és tanórán kívül, az ebédlő 12.00 óra után vehető igénybe.</w:t>
      </w:r>
    </w:p>
    <w:p w14:paraId="5CDEE562" w14:textId="3420F262" w:rsidR="00AE703F" w:rsidRPr="00AE703F" w:rsidRDefault="00AE703F" w:rsidP="00AE703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A hivatalos ügyek intézése a gazdasági irodában és a titkárságon történik hétfőtől csütörtökig 13.30-15.30 között, pénteken 10.00 és 12.00 óra között.</w:t>
      </w:r>
    </w:p>
    <w:p w14:paraId="17DC309F" w14:textId="77777777" w:rsidR="005D50C4" w:rsidRDefault="006D45E9">
      <w:pPr>
        <w:pStyle w:val="Cmsor1"/>
      </w:pPr>
      <w:bookmarkStart w:id="2" w:name="_Toc176001701"/>
      <w:r>
        <w:t>A szülők, törvényes képviselők tájékoztatása</w:t>
      </w:r>
      <w:bookmarkEnd w:id="2"/>
    </w:p>
    <w:p w14:paraId="754205B2" w14:textId="5BB3AD87" w:rsidR="005D50C4" w:rsidRDefault="006D4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</w:t>
      </w:r>
      <w:r w:rsidR="00487DAA">
        <w:rPr>
          <w:color w:val="000000"/>
        </w:rPr>
        <w:t>z oktatók</w:t>
      </w:r>
      <w:r>
        <w:rPr>
          <w:color w:val="000000"/>
        </w:rPr>
        <w:t xml:space="preserve"> az érdemjegyeket és magatartással kapcsolatos értékeléseiket, az osztályfőnökök a mulasztásokkal kapcsolatos információkat az elektronikus naplóban rögzítik.</w:t>
      </w:r>
    </w:p>
    <w:p w14:paraId="00E177E0" w14:textId="77777777" w:rsidR="005D50C4" w:rsidRDefault="006D4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 szülők hozzáférése az e-naplóhoz: A szülőnek a beiratkozáskor egy szülői adatlapot, hozzáférési nyilatkozatot kell kitölteni, amelyen szerepel az e-mail címe. A szülő erre az e-mail címre </w:t>
      </w:r>
      <w:r>
        <w:rPr>
          <w:color w:val="000000"/>
        </w:rPr>
        <w:lastRenderedPageBreak/>
        <w:t>kap egy felhasználónevet és egy jelszót, amelyek segítségével beléphet az e-naplónak a gyermekét érintő részeibe.</w:t>
      </w:r>
    </w:p>
    <w:p w14:paraId="64C089BD" w14:textId="1AFBEB50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t>A</w:t>
      </w:r>
      <w:r>
        <w:rPr>
          <w:color w:val="000000"/>
        </w:rPr>
        <w:t>z adatváltozást a szülőnek jeleznie kell a</w:t>
      </w:r>
      <w:r w:rsidR="009F36B9">
        <w:rPr>
          <w:color w:val="000000"/>
        </w:rPr>
        <w:t xml:space="preserve">z osztályfőnöknek, aki </w:t>
      </w:r>
      <w:r w:rsidR="00BC12BC">
        <w:rPr>
          <w:color w:val="000000"/>
        </w:rPr>
        <w:t xml:space="preserve">Krétában </w:t>
      </w:r>
      <w:r w:rsidR="008B5DEF">
        <w:rPr>
          <w:color w:val="000000"/>
        </w:rPr>
        <w:t>javítja az adatokat</w:t>
      </w:r>
      <w:r w:rsidR="00BC12BC">
        <w:rPr>
          <w:color w:val="000000"/>
        </w:rPr>
        <w:t>, s a változ</w:t>
      </w:r>
      <w:r w:rsidR="008B5DEF">
        <w:rPr>
          <w:color w:val="000000"/>
        </w:rPr>
        <w:t>ásban értintett tanuló nevét</w:t>
      </w:r>
      <w:r w:rsidR="0024576D">
        <w:rPr>
          <w:color w:val="000000"/>
        </w:rPr>
        <w:t>, gondviselőjét</w:t>
      </w:r>
      <w:r w:rsidR="00EC0C05">
        <w:rPr>
          <w:color w:val="000000"/>
        </w:rPr>
        <w:t xml:space="preserve"> jelzi</w:t>
      </w:r>
      <w:r w:rsidR="00BC12BC">
        <w:rPr>
          <w:color w:val="000000"/>
        </w:rPr>
        <w:t xml:space="preserve"> a</w:t>
      </w:r>
      <w:r>
        <w:rPr>
          <w:color w:val="000000"/>
        </w:rPr>
        <w:t xml:space="preserve"> </w:t>
      </w:r>
      <w:hyperlink r:id="rId12">
        <w:r>
          <w:rPr>
            <w:color w:val="0563C1"/>
            <w:u w:val="single"/>
          </w:rPr>
          <w:t>titkar@hengersor.hu</w:t>
        </w:r>
      </w:hyperlink>
      <w:r>
        <w:rPr>
          <w:color w:val="000000"/>
        </w:rPr>
        <w:t xml:space="preserve"> cím</w:t>
      </w:r>
      <w:r w:rsidR="00BC12BC">
        <w:rPr>
          <w:color w:val="000000"/>
        </w:rPr>
        <w:t>re</w:t>
      </w:r>
      <w:r>
        <w:rPr>
          <w:color w:val="000000"/>
        </w:rPr>
        <w:t xml:space="preserve"> </w:t>
      </w:r>
      <w:r w:rsidR="00EC0C05">
        <w:rPr>
          <w:color w:val="000000"/>
        </w:rPr>
        <w:t>küldött e-mail-lel.</w:t>
      </w:r>
    </w:p>
    <w:p w14:paraId="49710ECC" w14:textId="2E12003B" w:rsidR="005D50C4" w:rsidRDefault="006D45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Amennyiben </w:t>
      </w:r>
      <w:r w:rsidR="00A467BF">
        <w:rPr>
          <w:color w:val="000000"/>
        </w:rPr>
        <w:t xml:space="preserve">a szülő </w:t>
      </w:r>
      <w:r>
        <w:rPr>
          <w:color w:val="000000"/>
        </w:rPr>
        <w:t>belépése sikertelen</w:t>
      </w:r>
      <w:r w:rsidR="00F304D4">
        <w:rPr>
          <w:color w:val="000000"/>
        </w:rPr>
        <w:t xml:space="preserve"> az e-naplóba</w:t>
      </w:r>
      <w:r>
        <w:rPr>
          <w:color w:val="000000"/>
        </w:rPr>
        <w:t>, a szülő jelzi az osztályfőnöknek</w:t>
      </w:r>
      <w:r w:rsidR="00F304D4">
        <w:rPr>
          <w:color w:val="000000"/>
        </w:rPr>
        <w:t>.</w:t>
      </w:r>
    </w:p>
    <w:p w14:paraId="11518613" w14:textId="77777777" w:rsidR="005D50C4" w:rsidRDefault="006D45E9">
      <w:pPr>
        <w:pStyle w:val="Cmsor1"/>
      </w:pPr>
      <w:bookmarkStart w:id="3" w:name="_Toc176001702"/>
      <w:r>
        <w:t>A távolmaradás engedélyezési rendje, a mulasztás következménye</w:t>
      </w:r>
      <w:bookmarkEnd w:id="3"/>
    </w:p>
    <w:p w14:paraId="7F9131D5" w14:textId="77777777" w:rsidR="005D50C4" w:rsidRDefault="006D45E9" w:rsidP="00C72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Előre nem látható eseménynél a mulasztás napján azonnal értesíteni kell az osztályfőnököt.</w:t>
      </w:r>
    </w:p>
    <w:p w14:paraId="0031BBA8" w14:textId="77777777" w:rsidR="005D50C4" w:rsidRDefault="006D45E9" w:rsidP="00C72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Tervezett mulasztás csak előzetes kikérővel lehetséges.</w:t>
      </w:r>
    </w:p>
    <w:p w14:paraId="0EF8D880" w14:textId="77777777" w:rsidR="005D50C4" w:rsidRDefault="006D45E9" w:rsidP="00C72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Ha a tanuló a tanítási óráról hiányzik, mulasztását igazolni kell! </w:t>
      </w:r>
    </w:p>
    <w:p w14:paraId="7B967061" w14:textId="6C5DA470" w:rsidR="005D50C4" w:rsidRDefault="006D45E9" w:rsidP="00C72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igazolásokat a Kréta rendszeren keresztül a szülőnek fel kell töltenie.</w:t>
      </w:r>
      <w:r w:rsidR="00A96CC6">
        <w:rPr>
          <w:color w:val="000000"/>
        </w:rPr>
        <w:t xml:space="preserve"> Papír alapú igazolás nem fogadható el</w:t>
      </w:r>
      <w:r w:rsidR="00417CF8">
        <w:rPr>
          <w:color w:val="000000"/>
        </w:rPr>
        <w:t>!</w:t>
      </w:r>
    </w:p>
    <w:p w14:paraId="55622531" w14:textId="77777777" w:rsidR="005D50C4" w:rsidRDefault="006D45E9" w:rsidP="00C72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mulasztás igazolásának szabályozása:</w:t>
      </w:r>
    </w:p>
    <w:p w14:paraId="3139A0B1" w14:textId="29F8D6D4" w:rsidR="005D50C4" w:rsidRDefault="006D45E9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Bármely hiányzás igazolásának határideje a mulasztás végét</w:t>
      </w:r>
      <w:r w:rsidR="005E3944">
        <w:rPr>
          <w:color w:val="000000"/>
        </w:rPr>
        <w:t xml:space="preserve"> követő nap, ekkor biztosított, hogy egy betegség </w:t>
      </w:r>
      <w:r w:rsidR="00417CF8">
        <w:rPr>
          <w:color w:val="000000"/>
        </w:rPr>
        <w:t>után a tanuló egészségesen érkezik az intézénybe.</w:t>
      </w:r>
    </w:p>
    <w:p w14:paraId="0AD6829E" w14:textId="77777777" w:rsidR="005D50C4" w:rsidRPr="000303B6" w:rsidRDefault="006D45E9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Amennyiben a tanuló mulasztását 8 napon belül nem igazolja, akkor az igazolatlannak minősül.</w:t>
      </w:r>
    </w:p>
    <w:p w14:paraId="763B4EAC" w14:textId="32BDF485" w:rsidR="000303B6" w:rsidRDefault="000303B6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 xml:space="preserve">A 6 </w:t>
      </w:r>
      <w:r w:rsidR="00EC3172">
        <w:rPr>
          <w:color w:val="000000"/>
        </w:rPr>
        <w:t>órát</w:t>
      </w:r>
      <w:r>
        <w:rPr>
          <w:color w:val="000000"/>
        </w:rPr>
        <w:t xml:space="preserve"> meghaladó igaz</w:t>
      </w:r>
      <w:r w:rsidR="00EC3172">
        <w:rPr>
          <w:color w:val="000000"/>
        </w:rPr>
        <w:t xml:space="preserve">olatlan </w:t>
      </w:r>
      <w:r w:rsidR="003512C0">
        <w:rPr>
          <w:color w:val="000000"/>
        </w:rPr>
        <w:t xml:space="preserve">mulasztás esetén a tanuló a tanév hátralevő részében </w:t>
      </w:r>
      <w:r w:rsidR="00CC6E91">
        <w:rPr>
          <w:color w:val="000000"/>
        </w:rPr>
        <w:t>elveszíti ösztöndíj jogosultságát</w:t>
      </w:r>
      <w:r w:rsidR="003B06DB">
        <w:rPr>
          <w:color w:val="000000"/>
        </w:rPr>
        <w:t>.</w:t>
      </w:r>
    </w:p>
    <w:p w14:paraId="625D927B" w14:textId="77777777" w:rsidR="005D50C4" w:rsidRDefault="006D45E9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szülő előzetes írásbeli kérelmére a tanuló engedélyt kaphat távolmaradásra. Félévenként 3 nem egymást követő napról az osztályfőnök szülői igazolást is elfogad, ezen túlmenően az igazgató engedélyezheti a távolmaradást. Az erre vonatkozó kérelmet a távolmaradást megelőző öt munkanappal korábban be kell nyújtani.</w:t>
      </w:r>
    </w:p>
    <w:p w14:paraId="3AC96388" w14:textId="77777777" w:rsidR="005D50C4" w:rsidRDefault="006D45E9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Betegség esetén az erről szóló orvosi igazolást kell a rendszerbe feltölteni.</w:t>
      </w:r>
    </w:p>
    <w:p w14:paraId="5AFC32FE" w14:textId="77777777" w:rsidR="005D50C4" w:rsidRDefault="006D45E9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hivatalos távolmaradást hivatalos irattal, idézéssel kell igazolni.</w:t>
      </w:r>
    </w:p>
    <w:p w14:paraId="183D2B45" w14:textId="5F7A4DC1" w:rsidR="005D50C4" w:rsidRDefault="006D45E9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t>Amennyiben a tanuló ideiglenes vendégtanulói jogviszonyt létesített, ennek időtartamát a fogadó intézmény által kiállított igazolással igazolja</w:t>
      </w:r>
      <w:r w:rsidR="00417CF8">
        <w:t>.</w:t>
      </w:r>
    </w:p>
    <w:p w14:paraId="7DB1A63E" w14:textId="77777777" w:rsidR="005D50C4" w:rsidRDefault="006D45E9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t>A tanuló a technikum utolsó két évfolyamán – tanítási évenként legfeljebb két alkalommal – továbbtanulási célú rendezvényen való részvételét a szervező által kiállított igazolással igazol.</w:t>
      </w:r>
    </w:p>
    <w:p w14:paraId="234390DC" w14:textId="77777777" w:rsidR="005D50C4" w:rsidRDefault="006D45E9" w:rsidP="00C72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t>Szakirányú oktatás esetén</w:t>
      </w:r>
    </w:p>
    <w:p w14:paraId="721916F8" w14:textId="77777777" w:rsidR="005D50C4" w:rsidRDefault="006D45E9" w:rsidP="00C720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7"/>
        <w:jc w:val="both"/>
      </w:pPr>
      <w:r>
        <w:t>A tanuló, illetve a képzésben részt vevő személy mulasztását annál a szakirányú oktatást folytató szervezetnél igazolja, akinél a szakirányú oktatását teljesíti.</w:t>
      </w:r>
    </w:p>
    <w:p w14:paraId="47931A22" w14:textId="77777777" w:rsidR="005D50C4" w:rsidRDefault="006D45E9" w:rsidP="00C720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7"/>
        <w:jc w:val="both"/>
      </w:pPr>
      <w:r>
        <w:t>Ha a tanulónak, illetve a képzésben részt vevő személynek a szorgalmi időszakban teljesítendő szakirányú oktatásról való igazolt és igazolatlan mulasztása egy tanévben meghaladja az adott tanévre vonatkozó összes szakirányú oktatási idő húsz százalékát, a tanuló, illetve a képzésben részt vevő személy tanulmányait csak az évfolyam megismétlésével folytathatja.</w:t>
      </w:r>
    </w:p>
    <w:p w14:paraId="715E75DF" w14:textId="77777777" w:rsidR="005D50C4" w:rsidRDefault="006D45E9" w:rsidP="00C720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7"/>
        <w:jc w:val="both"/>
      </w:pPr>
      <w:r>
        <w:t xml:space="preserve">Ha a tanuló, illetve a képzésben részt vevő személy szorgalmi időszakon kívüli egybefüggő gyakorlatról való igazolt és igazolatlan mulasztása meghaladja a szorgalmi időszakon kívüli egybefüggő gyakorlat foglalkozásainak húsz százalékát, a tanuló, illetve a képzésben részt vevő személy az évfolyam követelményeit nem teljesítette és magasabb évfolyamba nem léphet. Az igazolatlan mulasztás nem haladhatja meg a szorgalmi időszakon kívüli egybefüggő gyakorlat foglalkozásainak öt százalékát. Az igazolatlan mulasztást a tanuló, illetve a képzésben részt vevő személy pótolni köteles. Ha a tanuló, illetve a </w:t>
      </w:r>
      <w:r>
        <w:lastRenderedPageBreak/>
        <w:t>képzésben részt vevő személy mulasztása az e bekezdésben meghatározott mértéket eléri, és a mulasztását a következő tanév megkezdéséig pótolja, magasabb évfolyamba léphet.</w:t>
      </w:r>
    </w:p>
    <w:p w14:paraId="4FDCDEF3" w14:textId="77777777" w:rsidR="005D50C4" w:rsidRDefault="006D45E9" w:rsidP="00C72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tanulók hiányzásainak pontos számát az elektronikus napló rögzíti. A késéssel korrigált hiányzás mértéke az értesítések alapja.</w:t>
      </w:r>
    </w:p>
    <w:p w14:paraId="676202B1" w14:textId="77777777" w:rsidR="005D50C4" w:rsidRDefault="006D45E9" w:rsidP="00C72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diákok igazolatlan óráiról az iskola értesíti a szülőket, és ezzel egy időben felhívja a figyelmet az igazolatlan mulasztás következményeire.</w:t>
      </w:r>
    </w:p>
    <w:p w14:paraId="360E2827" w14:textId="77777777" w:rsidR="005D50C4" w:rsidRDefault="006D45E9" w:rsidP="00C72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Az igazolatlan mulasztás következményei</w:t>
      </w:r>
      <w:r>
        <w:t>:</w:t>
      </w:r>
    </w:p>
    <w:tbl>
      <w:tblPr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4297"/>
      </w:tblGrid>
      <w:tr w:rsidR="005D50C4" w14:paraId="0D4A7439" w14:textId="77777777">
        <w:tc>
          <w:tcPr>
            <w:tcW w:w="4045" w:type="dxa"/>
          </w:tcPr>
          <w:p w14:paraId="58273091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Mulasztott órák száma</w:t>
            </w:r>
          </w:p>
        </w:tc>
        <w:tc>
          <w:tcPr>
            <w:tcW w:w="4297" w:type="dxa"/>
          </w:tcPr>
          <w:p w14:paraId="727F00B1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Intézkedés</w:t>
            </w:r>
          </w:p>
        </w:tc>
      </w:tr>
      <w:tr w:rsidR="005D50C4" w14:paraId="03939CB0" w14:textId="77777777">
        <w:tc>
          <w:tcPr>
            <w:tcW w:w="4045" w:type="dxa"/>
          </w:tcPr>
          <w:p w14:paraId="7C59742A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igazolatlan óra után tanköteles tanulónál</w:t>
            </w:r>
          </w:p>
        </w:tc>
        <w:tc>
          <w:tcPr>
            <w:tcW w:w="4297" w:type="dxa"/>
          </w:tcPr>
          <w:p w14:paraId="0ECA57B6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 szülő értesítése</w:t>
            </w:r>
          </w:p>
        </w:tc>
      </w:tr>
      <w:tr w:rsidR="005D50C4" w14:paraId="319FB878" w14:textId="77777777">
        <w:tc>
          <w:tcPr>
            <w:tcW w:w="4045" w:type="dxa"/>
          </w:tcPr>
          <w:p w14:paraId="50EECEEC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egy félévben összegyűlt 5 igazolatlan óra után</w:t>
            </w:r>
          </w:p>
        </w:tc>
        <w:tc>
          <w:tcPr>
            <w:tcW w:w="4297" w:type="dxa"/>
          </w:tcPr>
          <w:p w14:paraId="74851C68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írásbeli osztályfőnöki figyelmeztetés és az iskola értesíti a tanuló tényleges tartózkodási helye szerint illetékes gyámhatóságot, a gyermekvédelmi szakellátásban nevelkedő tanuló esetén a területi gyermekvédelmi szakszolgálatot, tanköteles tanuló esetén - gyermekvédelmi szakellátásban nevelkedő tanuló kivételével - a család- és gyermekjóléti szolgálatot.</w:t>
            </w:r>
          </w:p>
        </w:tc>
      </w:tr>
      <w:tr w:rsidR="005D50C4" w14:paraId="2DB11BC6" w14:textId="77777777">
        <w:tc>
          <w:tcPr>
            <w:tcW w:w="4045" w:type="dxa"/>
          </w:tcPr>
          <w:p w14:paraId="5774A2A4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 igazolatlan óra után</w:t>
            </w:r>
          </w:p>
        </w:tc>
        <w:tc>
          <w:tcPr>
            <w:tcW w:w="4297" w:type="dxa"/>
          </w:tcPr>
          <w:p w14:paraId="30905F9F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Az adott tanév hátralévő részében nem részesülhet ösztöndíjban a tanuló.</w:t>
            </w:r>
          </w:p>
        </w:tc>
      </w:tr>
      <w:tr w:rsidR="005D50C4" w14:paraId="5AAA6650" w14:textId="77777777">
        <w:tc>
          <w:tcPr>
            <w:tcW w:w="4045" w:type="dxa"/>
          </w:tcPr>
          <w:p w14:paraId="7E833991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 igazolatlan óra után</w:t>
            </w:r>
          </w:p>
        </w:tc>
        <w:tc>
          <w:tcPr>
            <w:tcW w:w="4297" w:type="dxa"/>
          </w:tcPr>
          <w:p w14:paraId="0B446A30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írásbeli osztályfőnöki intés és a szülő, va</w:t>
            </w:r>
            <w:r>
              <w:t>l</w:t>
            </w:r>
            <w:r>
              <w:rPr>
                <w:color w:val="000000"/>
              </w:rPr>
              <w:t>amint</w:t>
            </w:r>
            <w:r>
              <w:t xml:space="preserve"> </w:t>
            </w:r>
            <w:r>
              <w:rPr>
                <w:color w:val="000000"/>
              </w:rPr>
              <w:t>tanköteles tanuló esetében a lakóhely szerint illetékes kormányhivatal/gyermekjóléti szolgálat értesítése</w:t>
            </w:r>
          </w:p>
        </w:tc>
      </w:tr>
      <w:tr w:rsidR="005D50C4" w14:paraId="6C638C8C" w14:textId="77777777">
        <w:tc>
          <w:tcPr>
            <w:tcW w:w="4045" w:type="dxa"/>
          </w:tcPr>
          <w:p w14:paraId="5623F1B7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egy félévben összegyűlt 15 igazolatlan óra után</w:t>
            </w:r>
          </w:p>
        </w:tc>
        <w:tc>
          <w:tcPr>
            <w:tcW w:w="4297" w:type="dxa"/>
          </w:tcPr>
          <w:p w14:paraId="3BFCCD7A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igazgatói intés, valamint az iskola a mulasztásról tájékoztatja az általános szabálysértési hatóságot, valamint ismételten tájékoztatja a család- és gyermekjóléti szolgálatot</w:t>
            </w:r>
          </w:p>
        </w:tc>
      </w:tr>
      <w:tr w:rsidR="005D50C4" w14:paraId="110413BC" w14:textId="77777777">
        <w:tc>
          <w:tcPr>
            <w:tcW w:w="4045" w:type="dxa"/>
          </w:tcPr>
          <w:p w14:paraId="4213BEC9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20 igazolatlan óra után</w:t>
            </w:r>
          </w:p>
        </w:tc>
        <w:tc>
          <w:tcPr>
            <w:tcW w:w="4297" w:type="dxa"/>
          </w:tcPr>
          <w:p w14:paraId="0A8AFC77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igazgatói megrovás</w:t>
            </w:r>
          </w:p>
        </w:tc>
      </w:tr>
      <w:tr w:rsidR="005D50C4" w14:paraId="3DBDF880" w14:textId="77777777">
        <w:tc>
          <w:tcPr>
            <w:tcW w:w="4045" w:type="dxa"/>
          </w:tcPr>
          <w:p w14:paraId="6475D71B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egy félévben összegyűlt 25 igazolatlan óra után</w:t>
            </w:r>
          </w:p>
        </w:tc>
        <w:tc>
          <w:tcPr>
            <w:tcW w:w="4297" w:type="dxa"/>
          </w:tcPr>
          <w:p w14:paraId="17CA0F69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az iskola haladéktalanul értesíti a tanköteles tanuló tényleges tartózkodási helye szerint illetékes gyámhatóságot. valamint fegyelmi eljárás alapján: - tanköteles tanulónál: szigorú megrovás és kedvezmények juttatások esetleges csökkentése. - nem tanköteles tanulónál: áthelyezés másik osztályba vagy eltiltás az adott iskolában a tanév folytatásától.</w:t>
            </w:r>
          </w:p>
        </w:tc>
      </w:tr>
      <w:tr w:rsidR="005D50C4" w14:paraId="095DF342" w14:textId="77777777">
        <w:tc>
          <w:tcPr>
            <w:tcW w:w="4045" w:type="dxa"/>
          </w:tcPr>
          <w:p w14:paraId="3BF319AC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30 igazolatlan óra után</w:t>
            </w:r>
          </w:p>
        </w:tc>
        <w:tc>
          <w:tcPr>
            <w:tcW w:w="4297" w:type="dxa"/>
          </w:tcPr>
          <w:p w14:paraId="782CA6C9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fegyelmi eljárás alapján: - tanköteles tanulónál: áthelyezés másik osztályba és kedvezmények, juttatások megvonása</w:t>
            </w:r>
          </w:p>
          <w:p w14:paraId="64075BE9" w14:textId="77777777" w:rsidR="005D50C4" w:rsidRDefault="006D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nem tanköteles tanulónál: kizárás az iskolából, a tanulói jogviszony megszűnése</w:t>
            </w:r>
          </w:p>
        </w:tc>
      </w:tr>
    </w:tbl>
    <w:p w14:paraId="7449D6E2" w14:textId="77777777" w:rsidR="005D50C4" w:rsidRDefault="005D50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FC586E0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noProof/>
        </w:rPr>
        <w:drawing>
          <wp:inline distT="114300" distB="114300" distL="114300" distR="114300" wp14:anchorId="5F76F087" wp14:editId="70F64F4B">
            <wp:extent cx="5267643" cy="2977363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l="19426" t="26564" r="31181" b="23698"/>
                    <a:stretch>
                      <a:fillRect/>
                    </a:stretch>
                  </pic:blipFill>
                  <pic:spPr>
                    <a:xfrm>
                      <a:off x="0" y="0"/>
                      <a:ext cx="5267643" cy="297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D41311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</w:pPr>
      <w:r>
        <w:t>A tanuló igazolatlan mulasztása esetén teendő intézkedések lépcsőzetes ábrázolása</w:t>
      </w:r>
    </w:p>
    <w:p w14:paraId="4DEC6F42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</w:pPr>
      <w:r>
        <w:t xml:space="preserve">(Forrás: </w:t>
      </w:r>
      <w:hyperlink r:id="rId14">
        <w:r>
          <w:rPr>
            <w:color w:val="1155CC"/>
            <w:u w:val="single"/>
          </w:rPr>
          <w:t>https://api.ikk.hu/storage/uploads/files/szkt_kezikonyv20220316pdf-1651737261727.pdf</w:t>
        </w:r>
      </w:hyperlink>
      <w:r>
        <w:t xml:space="preserve"> )</w:t>
      </w:r>
    </w:p>
    <w:p w14:paraId="02750907" w14:textId="77777777" w:rsidR="005D50C4" w:rsidRDefault="005D50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</w:pPr>
    </w:p>
    <w:p w14:paraId="5EE8010C" w14:textId="77777777" w:rsidR="005D50C4" w:rsidRDefault="006D4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Amennyiben egy tanítási évben a tanuló igazolt és igazolatlan mulasztása</w:t>
      </w:r>
    </w:p>
    <w:p w14:paraId="057D0959" w14:textId="77777777" w:rsidR="005D50C4" w:rsidRDefault="006D45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kettőszázötven tanítási órát</w:t>
      </w:r>
    </w:p>
    <w:p w14:paraId="28DC5999" w14:textId="77777777" w:rsidR="005D50C4" w:rsidRDefault="006D45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egy adott tantárgyból a tanítási órák harminc százalékát</w:t>
      </w:r>
    </w:p>
    <w:p w14:paraId="28661A40" w14:textId="1FA30A70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meghaladja, és emiatt a tanuló tanítási év közben nem volt érdemjeggyel értékelhető</w:t>
      </w:r>
      <w:r w:rsidR="00417CF8">
        <w:rPr>
          <w:color w:val="000000"/>
        </w:rPr>
        <w:t xml:space="preserve"> (értékelése nem tükrözi az esélyegyenlőséget; pl.: a csoporttársakhoz képest az érdemjegyek száma sokkal alacsonyabb)</w:t>
      </w:r>
      <w:r>
        <w:rPr>
          <w:color w:val="000000"/>
        </w:rPr>
        <w:t>, a tanítási év végén nem kaphat osztályzatot, kivéve, ha a</w:t>
      </w:r>
      <w:r w:rsidR="003B06DB">
        <w:rPr>
          <w:color w:val="000000"/>
        </w:rPr>
        <w:t>z</w:t>
      </w:r>
      <w:r>
        <w:rPr>
          <w:color w:val="000000"/>
        </w:rPr>
        <w:t xml:space="preserve"> </w:t>
      </w:r>
      <w:r>
        <w:t xml:space="preserve">oktatói testület </w:t>
      </w:r>
      <w:r>
        <w:rPr>
          <w:color w:val="000000"/>
        </w:rPr>
        <w:t xml:space="preserve">engedélyezi, hogy </w:t>
      </w:r>
      <w:r>
        <w:t>osztályozó vizsgát</w:t>
      </w:r>
      <w:r>
        <w:rPr>
          <w:color w:val="000000"/>
        </w:rPr>
        <w:t xml:space="preserve"> tegyen. A</w:t>
      </w:r>
      <w:r w:rsidR="00943D10">
        <w:rPr>
          <w:color w:val="000000"/>
        </w:rPr>
        <w:t>z</w:t>
      </w:r>
      <w:r>
        <w:rPr>
          <w:color w:val="000000"/>
        </w:rPr>
        <w:t xml:space="preserve"> </w:t>
      </w:r>
      <w:r>
        <w:t xml:space="preserve">oktatói testület </w:t>
      </w:r>
      <w:r>
        <w:rPr>
          <w:color w:val="000000"/>
        </w:rPr>
        <w:t>az osztályozóvizsga letételét akkor tagadhatja meg, ha az igazolatlan mulasztások száma meghaladja a 20 tanítási órát, és az iskola eleget tett értesítési kötelezettségének.</w:t>
      </w:r>
    </w:p>
    <w:p w14:paraId="7009D0A7" w14:textId="77777777" w:rsidR="005D50C4" w:rsidRDefault="006D4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Ha a tanuló a tanítási év végén nem osztályozható, tanulmányait évfolyamismétléssel folytathatja.</w:t>
      </w:r>
    </w:p>
    <w:p w14:paraId="43969AD7" w14:textId="77777777" w:rsidR="005D50C4" w:rsidRDefault="006D4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Ha a tanuló mulasztásainak száma már az első félév végére meghaladja a meghatározott mértéket, és emiatt teljesítménye nem volt érdemjeggyel értékelhető, félévkor </w:t>
      </w:r>
      <w:r>
        <w:t>osztályozó vizsgát</w:t>
      </w:r>
      <w:r>
        <w:rPr>
          <w:color w:val="000000"/>
        </w:rPr>
        <w:t xml:space="preserve"> kell tennie!</w:t>
      </w:r>
    </w:p>
    <w:p w14:paraId="03BF13D5" w14:textId="77777777" w:rsidR="005D50C4" w:rsidRDefault="006D45E9">
      <w:pPr>
        <w:pStyle w:val="Cmsor1"/>
      </w:pPr>
      <w:bookmarkStart w:id="4" w:name="_Toc176001703"/>
      <w:r>
        <w:t>A tanórai és tanórán kívüli foglalkozások rendje</w:t>
      </w:r>
      <w:bookmarkEnd w:id="4"/>
    </w:p>
    <w:p w14:paraId="5468912B" w14:textId="77777777" w:rsidR="005D50C4" w:rsidRDefault="006D45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Tantárgy- és foglalkozásválasztás iskolai rendje</w:t>
      </w:r>
    </w:p>
    <w:p w14:paraId="4A9600B4" w14:textId="3C7AC792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 technikumi képzésben a tanulók számára a második idegen nyelv oktatását biztosítjuk, ezt a beiratkozással egyidejűleg a szülők és a tanulók elfogadják. Ennek következtében szabad tantárgyválasztásra nincs lehetőség.</w:t>
      </w:r>
    </w:p>
    <w:p w14:paraId="4D46F4F2" w14:textId="07229446" w:rsidR="00DB6B25" w:rsidRDefault="00DB6B25" w:rsidP="00DB6B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B6B25">
        <w:rPr>
          <w:color w:val="000000"/>
        </w:rPr>
        <w:t>A tanórai foglalkozásokat az órarend tartalmazza.</w:t>
      </w:r>
    </w:p>
    <w:p w14:paraId="77A5CA4F" w14:textId="77777777" w:rsidR="005D50C4" w:rsidRDefault="006D45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tanuló/szülő írásbeli kérelme alapján az igazgató határozatot hoz az alábbi helyzetekben:</w:t>
      </w:r>
    </w:p>
    <w:p w14:paraId="2E4F3F7F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 tanuló</w:t>
      </w:r>
    </w:p>
    <w:p w14:paraId="3143BC49" w14:textId="77777777" w:rsidR="005D50C4" w:rsidRDefault="006D45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átvételét kéri másik intézménybe,</w:t>
      </w:r>
    </w:p>
    <w:p w14:paraId="0E9B0B7F" w14:textId="77777777" w:rsidR="005D50C4" w:rsidRDefault="006D45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lastRenderedPageBreak/>
        <w:t>független vizsgabizottság előtt kíván számot adni tudásáról,</w:t>
      </w:r>
    </w:p>
    <w:p w14:paraId="6D14CBD8" w14:textId="77777777" w:rsidR="005D50C4" w:rsidRDefault="006D45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egyes tanítási órák látogatása alól felmentést kér,</w:t>
      </w:r>
    </w:p>
    <w:p w14:paraId="51DD0CF6" w14:textId="77777777" w:rsidR="005D50C4" w:rsidRDefault="006D45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egyes tantárgyak tanulása alól mentesítést kér,</w:t>
      </w:r>
    </w:p>
    <w:p w14:paraId="28471DFF" w14:textId="77777777" w:rsidR="005D50C4" w:rsidRDefault="006D45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vendégtanulói jogviszonyt kíván létesíteni.</w:t>
      </w:r>
    </w:p>
    <w:p w14:paraId="4B56974D" w14:textId="77777777" w:rsidR="005D50C4" w:rsidRDefault="006D45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tanórák kezdetét és végét csengő jelzi.</w:t>
      </w:r>
    </w:p>
    <w:p w14:paraId="53F752BE" w14:textId="5458B860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Becsengetés után a diákok bent </w:t>
      </w:r>
      <w:r w:rsidR="00C720D2">
        <w:rPr>
          <w:color w:val="000000"/>
        </w:rPr>
        <w:t>a teremben, a helyükön várják az oktatót</w:t>
      </w:r>
      <w:r w:rsidR="00417CF8">
        <w:rPr>
          <w:color w:val="000000"/>
        </w:rPr>
        <w:t xml:space="preserve"> </w:t>
      </w:r>
      <w:r w:rsidR="00C720D2">
        <w:rPr>
          <w:color w:val="000000"/>
        </w:rPr>
        <w:t>(kivéve, ha ő</w:t>
      </w:r>
      <w:r>
        <w:rPr>
          <w:color w:val="000000"/>
        </w:rPr>
        <w:t xml:space="preserve"> másként rendelkezik, ill. ha a szaktanteremben csak </w:t>
      </w:r>
      <w:r w:rsidR="00C720D2">
        <w:rPr>
          <w:color w:val="000000"/>
        </w:rPr>
        <w:t>oktatói</w:t>
      </w:r>
      <w:r>
        <w:rPr>
          <w:color w:val="000000"/>
        </w:rPr>
        <w:t xml:space="preserve"> felügyelettel tartózkodhatnak). A tanuláshoz szükséges felszerelést (füzet, </w:t>
      </w:r>
      <w:r w:rsidR="00417CF8">
        <w:rPr>
          <w:color w:val="000000"/>
        </w:rPr>
        <w:t>tankönyv,</w:t>
      </w:r>
      <w:r>
        <w:rPr>
          <w:color w:val="000000"/>
        </w:rPr>
        <w:t xml:space="preserve"> stb.) kikészítik.</w:t>
      </w:r>
    </w:p>
    <w:p w14:paraId="522E20D5" w14:textId="77777777" w:rsidR="005D50C4" w:rsidRDefault="006D45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 tantárgyanként félévente egy alkalommal élhet a „kimentés” lehetőségével; a kérés az óra elején történik, az oktató ennek tényét az e-naplóba rögzíti. A „kimentés” az órai számonkérés alóli felmentést jelenti, de nem alkalmazható előre bejelentett számonkérések, témazárók alkalmával.</w:t>
      </w:r>
    </w:p>
    <w:p w14:paraId="4EAE751A" w14:textId="6AA6134A" w:rsidR="005D50C4" w:rsidRPr="00417CF8" w:rsidRDefault="006D45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testnevelés órára szükséges felszerelés kötelező része az iskolai póló, a továbbiakat az oktató ismerteti. Egy-egy órai munka alól felmentést az iskolaorvos adhat, de indokolt esetben a szülő is kérheti a felmentést az oktatótól. Teljes vagy részleges felmentést, könnyített testnevelésre utalást kizárólag az iskolaorvos adhat szakorvosi vélemény alapján. A teljesen felmentett, ill. időszakosan felmentett tanulóknak nem kell jelen lenniük a testnevelési órán, ha az az első vagy utolsó órára esik, egyébként az öltözőben, vagy az oktató által kijelölt helyen tartózkodhatnak. A részlegesen felmentett tanuló köteles az órán részt venni, s a könnyebb gyakorlatokat elvégezni, tehát felszereléssel kell, hogy rendelkezzen.</w:t>
      </w:r>
    </w:p>
    <w:p w14:paraId="003EE49D" w14:textId="156A098D" w:rsidR="00417CF8" w:rsidRPr="00705DC7" w:rsidRDefault="00417C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70C0"/>
        </w:rPr>
      </w:pPr>
      <w:r w:rsidRPr="00705DC7">
        <w:rPr>
          <w:color w:val="0070C0"/>
        </w:rPr>
        <w:t>Azok a tanulók, akik felszerelés nélkül érkeznek a testnevelés órára, azon nem tudnak részt venni, az óra ideje alatt az oktató által meghatározott helyen (alapesetben a tornaterem előtti térben) tartózkodnak. Amennyiben egy tanuló felszereléshiánya egy félévben meghaladja a tantárgy</w:t>
      </w:r>
      <w:r w:rsidR="00705DC7" w:rsidRPr="00705DC7">
        <w:rPr>
          <w:color w:val="0070C0"/>
        </w:rPr>
        <w:t xml:space="preserve"> heti</w:t>
      </w:r>
      <w:r w:rsidRPr="00705DC7">
        <w:rPr>
          <w:color w:val="0070C0"/>
        </w:rPr>
        <w:t xml:space="preserve"> óraszámának </w:t>
      </w:r>
      <w:r w:rsidR="00705DC7" w:rsidRPr="00705DC7">
        <w:rPr>
          <w:color w:val="0070C0"/>
        </w:rPr>
        <w:t>kétszeresét (pl.: heti 4 óra esetén a 8 tanórát), abban az esetben mulasztott órákat az oktató által meghatározott módon pótolhatja (pl.: a konditeremben igazolt módon eltöltött tanítási időn kívüli edzéssel).</w:t>
      </w:r>
    </w:p>
    <w:p w14:paraId="15CF4B9A" w14:textId="77777777" w:rsidR="005D50C4" w:rsidRDefault="006D45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tanórán kívüli tevékenység formáit a SzMSz ismerteti.</w:t>
      </w:r>
    </w:p>
    <w:p w14:paraId="4C940EAA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Ilyen foglalkozások a tanulók érdeklődése és igényei alapján is szervezhetők. Az iskola bármelyik tanulója kezdeményezheti diákkör, szakkör, önképzőkör, művészeti csoport megalakítását.</w:t>
      </w:r>
    </w:p>
    <w:p w14:paraId="670360AE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Megalakításának, működésének feltételei:</w:t>
      </w:r>
    </w:p>
    <w:p w14:paraId="07A0D3A6" w14:textId="77777777" w:rsidR="005D50C4" w:rsidRDefault="006D45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minimum 8 diák jelentkezése,</w:t>
      </w:r>
    </w:p>
    <w:p w14:paraId="3FE43204" w14:textId="77777777" w:rsidR="005D50C4" w:rsidRDefault="006D45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szeptember 15-ig be kell jelenteni az oktatói testületnek, igazgatónak a diákkör létrejöttét,</w:t>
      </w:r>
    </w:p>
    <w:p w14:paraId="305F8B76" w14:textId="77777777" w:rsidR="005D50C4" w:rsidRDefault="006D45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diákkör választott vezetője képviseli a csoportot a diákönkormányzatban, annak első összejövetelén bejelenti megalakulásukat.</w:t>
      </w:r>
    </w:p>
    <w:p w14:paraId="5C75F6B2" w14:textId="10253DFC" w:rsidR="005D50C4" w:rsidRDefault="006D45E9" w:rsidP="00DB6B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 szakköri munkába a bekapcsolódás általában feltételekhez kötött.</w:t>
      </w:r>
    </w:p>
    <w:p w14:paraId="7FC7B872" w14:textId="545D0B81" w:rsidR="00DB6B25" w:rsidRDefault="00DB6B25" w:rsidP="00DB6B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B6B25">
        <w:rPr>
          <w:color w:val="000000"/>
        </w:rPr>
        <w:t>Az iskola épületén belüli tanórán kívüli foglalkozásokra való tanulói jelentkezés önkéntes. Ha a tanórán kívüli foglalkozás egész tanévre vonatkozik, a tanuló köteles az egész tanítási év folyamán részt venni a foglalkozásokon.</w:t>
      </w:r>
    </w:p>
    <w:p w14:paraId="3485F9C9" w14:textId="31FE5BAC" w:rsidR="005D50C4" w:rsidRDefault="006D45E9" w:rsidP="00DB6B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Minden, az iskolával tanulói jogviszonyban álló diák tagja az iskolai sportkörnek.</w:t>
      </w:r>
    </w:p>
    <w:p w14:paraId="24716917" w14:textId="11C2D86B" w:rsidR="00B759DC" w:rsidRPr="00B759DC" w:rsidRDefault="00B759DC" w:rsidP="00B759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B759DC">
        <w:rPr>
          <w:color w:val="000000"/>
        </w:rPr>
        <w:t>Az iskolán kívüli programok olyan közösségi és kulturális programok, melyek kiválasztását, megszervezését az osztályfőnök és az osztály közösen végzi. Ezekről csak a szülő írásos kérelme alapján lehet hiányozni.</w:t>
      </w:r>
    </w:p>
    <w:p w14:paraId="12CC55CF" w14:textId="77777777" w:rsidR="005D50C4" w:rsidRDefault="006D45E9">
      <w:pPr>
        <w:pStyle w:val="Cmsor1"/>
      </w:pPr>
      <w:bookmarkStart w:id="5" w:name="_Toc176001704"/>
      <w:r>
        <w:t>Az iskolai teljesítmény értékelése</w:t>
      </w:r>
      <w:bookmarkEnd w:id="5"/>
    </w:p>
    <w:p w14:paraId="4404AC1B" w14:textId="77777777" w:rsidR="005D50C4" w:rsidRDefault="006D45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tanulók órákon végzett szóbeli és írásbeli munkájával kapcsolatban:</w:t>
      </w:r>
    </w:p>
    <w:p w14:paraId="024B73B6" w14:textId="77777777" w:rsidR="005D50C4" w:rsidRDefault="006D45E9" w:rsidP="00C720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Az oktatók év elején ismertetik elvárásaikat, értékelésük szempontjait.</w:t>
      </w:r>
    </w:p>
    <w:p w14:paraId="23A2AFD0" w14:textId="77777777" w:rsidR="005D50C4" w:rsidRDefault="006D45E9" w:rsidP="00C720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tanuló minden esetben megismerheti a kapott érdemjegyeit.</w:t>
      </w:r>
    </w:p>
    <w:p w14:paraId="333F75DD" w14:textId="77777777" w:rsidR="005D50C4" w:rsidRDefault="006D45E9" w:rsidP="00C720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lastRenderedPageBreak/>
        <w:t>A tanuló a kijavított dolgozatait megnézheti.</w:t>
      </w:r>
    </w:p>
    <w:p w14:paraId="24996BB7" w14:textId="77777777" w:rsidR="005D50C4" w:rsidRDefault="006D45E9" w:rsidP="00C720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tanuló kérdést tehet fel munkájával, annak értékelésével kapcsolatosan.</w:t>
      </w:r>
    </w:p>
    <w:p w14:paraId="2CC60973" w14:textId="77777777" w:rsidR="005D50C4" w:rsidRDefault="006D45E9" w:rsidP="00C720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tantárgyi értékelési alapelveket, az osztályzatok elvárt számát, valamint az 5 fokú osztályozás ajánlott követelményeit – írásbeli és szóbeli feleletek esetében – a tanulók és a szülők a Szakmai programból ismerhetik meg.</w:t>
      </w:r>
    </w:p>
    <w:p w14:paraId="44653C92" w14:textId="77777777" w:rsidR="005D50C4" w:rsidRDefault="006D45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Egy tanítási napon belül a tanuló legfeljebb 2 (legalább egy héttel korábban bejelentett) témazáró dolgozatot írhat, az oktatókkal való előzetes egyeztetés alapján. A dolgozatok kijavításának, osztályozásának, megtekintése biztosításának határideje a dolgozat megírásától számított két hét.</w:t>
      </w:r>
    </w:p>
    <w:p w14:paraId="7AD184ED" w14:textId="42E18B35" w:rsidR="005D50C4" w:rsidRDefault="006D45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diákok iskolai teljesítményének értékelése nem lehet fegyelmező eszköz.</w:t>
      </w:r>
    </w:p>
    <w:p w14:paraId="52E57AC6" w14:textId="4E53B797" w:rsidR="005D50C4" w:rsidRPr="0053135F" w:rsidRDefault="006D45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tanuló bizonyítványának tanév végi kiadását az iskola semmilyen indokkal nem tagadhatja meg.</w:t>
      </w:r>
    </w:p>
    <w:p w14:paraId="329C8E0B" w14:textId="5199008B" w:rsidR="00FF7F0F" w:rsidRDefault="00FF7F0F" w:rsidP="00FF7F0F">
      <w:pPr>
        <w:pStyle w:val="Cmsor1"/>
      </w:pPr>
      <w:bookmarkStart w:id="6" w:name="_Toc176001705"/>
      <w:r>
        <w:t>Jogok és kötelességek</w:t>
      </w:r>
      <w:bookmarkEnd w:id="6"/>
    </w:p>
    <w:p w14:paraId="4A8285EF" w14:textId="77777777" w:rsidR="00FF7F0F" w:rsidRDefault="00FF7F0F" w:rsidP="0053135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CB706DA" w14:textId="4268D364" w:rsidR="0053135F" w:rsidRDefault="00F630FA" w:rsidP="0053135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 joga, hogy</w:t>
      </w:r>
    </w:p>
    <w:p w14:paraId="34913FEF" w14:textId="230E6DBB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színvonalas oktatásban részesüljön, abban aktívan vegyen részt.</w:t>
      </w:r>
    </w:p>
    <w:p w14:paraId="22E168F7" w14:textId="718BFBEE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igénybe vegye az iskola létesítményeit, a szakképző intézmény nyújtotta tanulmányi és egyéb kedvezményeket (korrepetálás, emelt szintű oktatás, sportkör, étkezés).</w:t>
      </w:r>
    </w:p>
    <w:p w14:paraId="37A13099" w14:textId="34B12714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kérje a foglalkozásokon való részvétel alóli felmentését, illetve korábbi tanulmányai beszámítását.</w:t>
      </w:r>
    </w:p>
    <w:p w14:paraId="2596A190" w14:textId="665FE32D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jogszabályban meghatározottak szerint vendégtanulói jogviszonyt létesítsen.</w:t>
      </w:r>
    </w:p>
    <w:p w14:paraId="14D6177F" w14:textId="41959906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személyiségét, önazonosságát, emberi méltóságát tiszteletben tartsák, és védelmet biztosítsanak számára.</w:t>
      </w:r>
    </w:p>
    <w:p w14:paraId="074972DD" w14:textId="0E38FBD6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lelki, testi és értelmi fejlődését elősegítő védelemben részesüljön az iskola által biztosított számítógépeken való internet-hozzáférés során.</w:t>
      </w:r>
    </w:p>
    <w:p w14:paraId="51CB20D3" w14:textId="661DD4B0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rendszeres egészségügyi felügyeletben és ellátásban részesüljön.</w:t>
      </w:r>
    </w:p>
    <w:p w14:paraId="4C13D41A" w14:textId="18DA5BF7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osztályfőnökét, oktatóit, az iskola vezetőségét felkeresse probléma, jogsérelem esetén.</w:t>
      </w:r>
    </w:p>
    <w:p w14:paraId="7C273526" w14:textId="5D9DEFD1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vallási, világnézeti vagy más meggyőződését, nemzetiségi önazonosságát tiszteletben tartsák, és azt kifejezésre juttassa, feltéve, hogy e jogának gyakorlása nem ütközik jogszabályba, nem sérti másoknak ezt a jogát, és nem korlátozza a társai tanuláshoz való jogának gyakorlását.</w:t>
      </w:r>
    </w:p>
    <w:p w14:paraId="451A01BB" w14:textId="2DA14304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érdemjegyeiről, oktatói bejegyzésekről folyamatosan értesüljön az e-naplón keresztül, melyhez hozzáférési adatokat ad az iskola a tanulónak és a törvényes képviselőnek. Amennyiben az e-naplóba belépési problémái adódnak, az osztályfőnökön vagy a titkárságon keresztül jelezni kell az iskola vezetésének.</w:t>
      </w:r>
    </w:p>
    <w:p w14:paraId="3E0981B9" w14:textId="398B8698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kérelmére – jogszabályban meghatározott eljárás szerint – független vizsgabizottság előtt adjon számot tudásáról.</w:t>
      </w:r>
    </w:p>
    <w:p w14:paraId="46567CD2" w14:textId="63D226AB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legfeljebb napi 2 témazáró dolgozatot írjon előzetes egyeztetés alapján, melyet az oktató legalább egy héttel előre jelez.</w:t>
      </w:r>
    </w:p>
    <w:p w14:paraId="6C87280E" w14:textId="513D96CC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kiértékelt írásbeli munkáját lehetőleg 14 napon belül kézhez kapja.</w:t>
      </w:r>
    </w:p>
    <w:p w14:paraId="3CF35A05" w14:textId="2EC462BA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véleményt mondjon, javaslatot tegyen és kezdeményezzen az iskola életével kapcsolatos kérdésekben, s ezekre érdemi választ kapjon. Írásbeli felvetéseire 15 napon belül választ kell kapnia.</w:t>
      </w:r>
    </w:p>
    <w:p w14:paraId="2612D3FA" w14:textId="6A01B788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kezdeményezze diákszerveződések (iskolaújság, klubok, diákkörök, önképzőkörök, stb.) létrehozását és ezek munkájában részt vegyen.</w:t>
      </w:r>
    </w:p>
    <w:p w14:paraId="535524A4" w14:textId="2D5FE196" w:rsidR="0053135F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egyéni, közösségi problémái megoldásához kérje oktatói, osztályfőnöke, az iskolaorvos, az iskolapszichológus, illetve az iskolavezetés segítségét.</w:t>
      </w:r>
    </w:p>
    <w:p w14:paraId="575C3DBF" w14:textId="1BD6EBD4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szabadidejében iskolán kívüli foglalkozásokra is járjon (kulturális, tömegsport, sportverseny).</w:t>
      </w:r>
    </w:p>
    <w:p w14:paraId="0F8C9E9D" w14:textId="19E0A7C5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óraközi szünetet kapjon, ettől eltérni csak indokolt esetben (dupla órák összevonásakor, dolgozatíráskor) lehet.</w:t>
      </w:r>
    </w:p>
    <w:p w14:paraId="48350F3C" w14:textId="5074BF05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az iskolába beiratkozás időpontjától részesüljön mindazon kedvezményben, amelyekre a diákigazolvány feljogosítja.</w:t>
      </w:r>
    </w:p>
    <w:p w14:paraId="4D0CF44A" w14:textId="4AF8F892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iskolán kívüli tevékenységgel kapcsolatosan hivatalos kikérés alapján mentesítést kapjon</w:t>
      </w:r>
      <w:r w:rsidR="00FF7F0F">
        <w:t xml:space="preserve"> az osztályfőnöktől; három</w:t>
      </w:r>
      <w:r>
        <w:t xml:space="preserve"> napnál hosszabb időre az osztályfőnök javaslata alapján az iskola vezetőjétől tanévenként egy alkalommal. Az írásbeli kikérés minden esetben előzze meg a hiányzást. </w:t>
      </w:r>
    </w:p>
    <w:p w14:paraId="6865413F" w14:textId="5DB20CA4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in</w:t>
      </w:r>
      <w:r w:rsidR="00FF7F0F">
        <w:t>dokolt esetben felmentést kérjen</w:t>
      </w:r>
      <w:r>
        <w:t xml:space="preserve"> a tanítási órák alól. Erre engedélyt az osztályfőnöktől kaphat, három napnál hosszabb időre a tanulót az osztályfőnök javaslatára az iskola vezetője engedheti el.</w:t>
      </w:r>
    </w:p>
    <w:p w14:paraId="2D641100" w14:textId="03331DD5" w:rsidR="00F630FA" w:rsidRDefault="00FF7F0F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elismerésben részesüljön</w:t>
      </w:r>
      <w:r w:rsidR="00F630FA">
        <w:t xml:space="preserve"> kiemelkedő tanulmányi, illetve közösségi munkájáért, országos versenyen való eredményes részvételért, valamint egyéb, az iskola hírnevét öregbítő tevékenységért</w:t>
      </w:r>
      <w:r>
        <w:t>.</w:t>
      </w:r>
    </w:p>
    <w:p w14:paraId="20179EB6" w14:textId="0560223D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kérésére az oktató tanórán kívül félévenként egy alkalommal lehetőséget biztosít</w:t>
      </w:r>
      <w:r w:rsidR="00FF7F0F">
        <w:t>son</w:t>
      </w:r>
      <w:r>
        <w:t xml:space="preserve"> arra, hogy számot adjon a tananyag ismeretéről, melynek eredménye egy osztályzatként kerül az e-naplóban rög</w:t>
      </w:r>
      <w:r w:rsidR="00FF7F0F">
        <w:t>zítésre.</w:t>
      </w:r>
    </w:p>
    <w:p w14:paraId="0FEB8FCF" w14:textId="6D797668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egyeztetést kezdeményezzen az osztályfőnökkel vagy indokolt esetben az iskola igazgatójával, hogy a korai iskolaelhagyás megakadályozása érdekében közös lépéseket tegyenek.</w:t>
      </w:r>
    </w:p>
    <w:p w14:paraId="014FA415" w14:textId="3A4E6FF6" w:rsidR="00F630FA" w:rsidRDefault="00FF7F0F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á</w:t>
      </w:r>
      <w:r w:rsidR="00F630FA">
        <w:t>llapotának, személyes adottságának megfelelő megkülönböztetett ellátásban részesüljön, és életkorától függetlenül a pedagógiai szakszolgálat intézményéhez forduljon segítségért.</w:t>
      </w:r>
    </w:p>
    <w:p w14:paraId="23DBBEB7" w14:textId="70C85F91" w:rsidR="00F630FA" w:rsidRDefault="00FF7F0F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</w:t>
      </w:r>
      <w:r w:rsidR="00F630FA">
        <w:t xml:space="preserve"> félév, illetve a tanítási év utolsó napját megelőző 30. napig kér</w:t>
      </w:r>
      <w:r>
        <w:t>je</w:t>
      </w:r>
      <w:r w:rsidR="00F630FA">
        <w:t>, hogy független vizsgabizottság előtt adjon számot tudásáról.</w:t>
      </w:r>
    </w:p>
    <w:p w14:paraId="1C6843E0" w14:textId="621F62AE" w:rsidR="00F630FA" w:rsidRDefault="00FF7F0F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f</w:t>
      </w:r>
      <w:r w:rsidR="00F630FA">
        <w:t>egyelmi eljárás esetén a fegyelmi bi</w:t>
      </w:r>
      <w:r>
        <w:t>zottság előtt szóban nyilatkozzon</w:t>
      </w:r>
      <w:r w:rsidR="00F630FA">
        <w:t>, a határozat ellen az abban</w:t>
      </w:r>
      <w:r>
        <w:t xml:space="preserve"> foglaltak szerint fellebbezzen</w:t>
      </w:r>
      <w:r w:rsidR="00F630FA">
        <w:t>.</w:t>
      </w:r>
    </w:p>
    <w:p w14:paraId="51575870" w14:textId="64C59B55" w:rsidR="00F630FA" w:rsidRDefault="00F630FA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részére a tájékoztatás nyújtása és az ismeretek közlése tárgyilagosan és többoldalú módon történjék, hozzájusson a jogai gyakorlásához szükséges információkhoz, tájékoztassák a jogai gyakorlásához szükséges eljárásokról, az oktatási jogok biztosához forduljon, jogai megsértése esetén – jogszabályban meghatározottak szerint – eljárást indítson, továbbá igénybe vegye a nyilvánosságot.</w:t>
      </w:r>
    </w:p>
    <w:p w14:paraId="79979D12" w14:textId="444E2F0F" w:rsidR="00F630FA" w:rsidRDefault="00FF7F0F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</w:t>
      </w:r>
      <w:r w:rsidR="00F630FA">
        <w:t>épességeit, érdeklődését és adottságait figyelembe véve továbbtanuljon.</w:t>
      </w:r>
    </w:p>
    <w:p w14:paraId="4EA47334" w14:textId="33F498A6" w:rsidR="0053135F" w:rsidRDefault="00FF7F0F" w:rsidP="00F630FA">
      <w:pPr>
        <w:pStyle w:val="Listaszerbekezds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</w:t>
      </w:r>
      <w:r w:rsidR="00F630FA">
        <w:t>érje az átvételét másik szakképző intézménybe vagy köznevelési intézménybe.</w:t>
      </w:r>
    </w:p>
    <w:p w14:paraId="722CE6FB" w14:textId="6110FB46" w:rsidR="0053135F" w:rsidRDefault="00FF7F0F" w:rsidP="0053135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 kötelessége, hogy</w:t>
      </w:r>
    </w:p>
    <w:p w14:paraId="63849255" w14:textId="0A001756" w:rsidR="00FF7F0F" w:rsidRDefault="00FF7F0F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betartsa az iskolai Házirendet, az intézmény szabályzatainak rendelkezéseit.</w:t>
      </w:r>
    </w:p>
    <w:p w14:paraId="490F5E96" w14:textId="0BA42C61" w:rsidR="006343B3" w:rsidRDefault="00FF7F0F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tanulmányi kötelezettségének </w:t>
      </w:r>
      <w:r w:rsidR="006343B3">
        <w:t xml:space="preserve">eleget </w:t>
      </w:r>
      <w:r>
        <w:t xml:space="preserve">tegyen képességeinek megfelelően, házi feladatait rendszeresen </w:t>
      </w:r>
      <w:r w:rsidR="006343B3">
        <w:t>el</w:t>
      </w:r>
      <w:r>
        <w:t>végezze, a tanórán hiánytala</w:t>
      </w:r>
      <w:r w:rsidR="006343B3">
        <w:t>n felszerelésével jelenjen meg.</w:t>
      </w:r>
    </w:p>
    <w:p w14:paraId="252EA35B" w14:textId="77777777" w:rsidR="006343B3" w:rsidRDefault="006343B3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</w:t>
      </w:r>
      <w:r w:rsidR="00FF7F0F">
        <w:t xml:space="preserve"> foglalkozásokon aktívan, fegyelmezetten vegyen részt.</w:t>
      </w:r>
    </w:p>
    <w:p w14:paraId="44B6EFE7" w14:textId="77777777" w:rsidR="006343B3" w:rsidRDefault="006343B3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</w:t>
      </w:r>
      <w:r w:rsidR="00FF7F0F">
        <w:t>agatartásával semmilyen módon ne akadályozza az óra menetét.</w:t>
      </w:r>
    </w:p>
    <w:p w14:paraId="3B13CEE1" w14:textId="77777777" w:rsidR="006343B3" w:rsidRDefault="00FF7F0F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e-naplóba beírt osztályza</w:t>
      </w:r>
      <w:r w:rsidR="006343B3">
        <w:t>tok, bejegyzések nyomon kövesse (Kiskorú tanuló esetén a szülő kötelessége).</w:t>
      </w:r>
    </w:p>
    <w:p w14:paraId="5BF4296D" w14:textId="77777777" w:rsidR="006343B3" w:rsidRDefault="00FF7F0F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tartsa tiszteletben tanulótársait, az intézmény oktatóit, alkalmazottait, vezetőit, és emberi méltóságukat, jogaikat ne sértse.</w:t>
      </w:r>
    </w:p>
    <w:p w14:paraId="73F66291" w14:textId="77777777" w:rsidR="006343B3" w:rsidRDefault="006343B3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</w:t>
      </w:r>
      <w:r w:rsidR="00FF7F0F">
        <w:t>egítse intézményünk feladatainak teljesítését, hagyományainak ápol</w:t>
      </w:r>
      <w:r>
        <w:t>ását és továbbfejlesztését.</w:t>
      </w:r>
    </w:p>
    <w:p w14:paraId="0768D277" w14:textId="77777777" w:rsidR="006343B3" w:rsidRDefault="006343B3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</w:t>
      </w:r>
      <w:r w:rsidR="00FF7F0F">
        <w:t>édje saját és társai egészségét</w:t>
      </w:r>
      <w:r>
        <w:t>.</w:t>
      </w:r>
    </w:p>
    <w:p w14:paraId="7B778A8F" w14:textId="77777777" w:rsidR="006343B3" w:rsidRDefault="006343B3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a</w:t>
      </w:r>
      <w:r w:rsidR="00FF7F0F">
        <w:t>z iskolában tiszta, ápolt, kulturált külsővel, a helyhez, alkalomhoz illő, időjárásnak megfelelő öltözékben jelenjen meg.</w:t>
      </w:r>
    </w:p>
    <w:p w14:paraId="6A943582" w14:textId="77777777" w:rsidR="006343B3" w:rsidRDefault="00FF7F0F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iskolai ünnepélyeken a</w:t>
      </w:r>
      <w:r w:rsidR="006343B3">
        <w:t>z iskolai egyenruhát viselje.</w:t>
      </w:r>
    </w:p>
    <w:p w14:paraId="7A00CF9E" w14:textId="566F45EE" w:rsidR="006343B3" w:rsidRDefault="006343B3" w:rsidP="006343B3">
      <w:pPr>
        <w:pStyle w:val="Listaszerbekezds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</w:t>
      </w:r>
      <w:r w:rsidR="00FF7F0F">
        <w:t xml:space="preserve">z első óra megkezdése előtt legalább 10 perccel az iskola épületében </w:t>
      </w:r>
      <w:r>
        <w:t>tartózkodjon.</w:t>
      </w:r>
    </w:p>
    <w:p w14:paraId="6159A8AC" w14:textId="77777777" w:rsidR="00FF7F0F" w:rsidRDefault="00FF7F0F" w:rsidP="0053135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8A3CF60" w14:textId="77777777" w:rsidR="005D50C4" w:rsidRDefault="006D45E9">
      <w:pPr>
        <w:pStyle w:val="Cmsor1"/>
      </w:pPr>
      <w:bookmarkStart w:id="7" w:name="_Toc176001706"/>
      <w:r>
        <w:t>A jutalmazások formái és alkalmazásuk elvei</w:t>
      </w:r>
      <w:bookmarkEnd w:id="7"/>
    </w:p>
    <w:p w14:paraId="4F5780B9" w14:textId="77777777" w:rsidR="005D50C4" w:rsidRDefault="006D45E9">
      <w:pPr>
        <w:ind w:left="360"/>
        <w:jc w:val="both"/>
      </w:pPr>
      <w:r>
        <w:t>A tanulói közösségek, vagy egyes tanulók magatartásában, szorgalmában vagy egyéb irányú munkájában elért jó eredmények, az osztály és az iskola jó hírnevét növelő cselekedetek, kiváló tanulói eredmények jutalmazhatók az iskolában.</w:t>
      </w:r>
    </w:p>
    <w:p w14:paraId="6AF213CB" w14:textId="77777777" w:rsidR="005D50C4" w:rsidRDefault="006D45E9">
      <w:pPr>
        <w:ind w:left="360"/>
        <w:jc w:val="both"/>
      </w:pPr>
      <w:r>
        <w:t>A jutalmazások odaítélésében az iskola tanulóközösségei, a diákönkormányzat javaslattevő, ill. egyetértési jogot gyakorol.</w:t>
      </w:r>
    </w:p>
    <w:p w14:paraId="63EE43BC" w14:textId="77777777" w:rsidR="005D50C4" w:rsidRDefault="006D45E9">
      <w:pPr>
        <w:ind w:left="360"/>
        <w:jc w:val="both"/>
      </w:pPr>
      <w:r>
        <w:t>A jutalmazás fokozatai, módjai:</w:t>
      </w:r>
    </w:p>
    <w:p w14:paraId="46A98034" w14:textId="23BBA0F3" w:rsidR="005D50C4" w:rsidRDefault="006D45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oktatói dicséret</w:t>
      </w:r>
    </w:p>
    <w:p w14:paraId="6FA81CDC" w14:textId="77777777" w:rsidR="005D50C4" w:rsidRDefault="006D45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osztályfőnöki dicséret</w:t>
      </w:r>
    </w:p>
    <w:p w14:paraId="1F681930" w14:textId="77777777" w:rsidR="005D50C4" w:rsidRDefault="006D45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igazgatói dicséret</w:t>
      </w:r>
    </w:p>
    <w:p w14:paraId="779B0440" w14:textId="1F4B32B8" w:rsidR="005D50C4" w:rsidRDefault="006D45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oktatói testületi dicséret</w:t>
      </w:r>
    </w:p>
    <w:p w14:paraId="10FF05D6" w14:textId="22E57830" w:rsidR="005D50C4" w:rsidRDefault="006D45E9">
      <w:pPr>
        <w:ind w:left="360"/>
        <w:jc w:val="both"/>
      </w:pPr>
      <w:r>
        <w:t>A dicséretben, jutalomban részesülő tanulókat, tanulói közösségeket oklevéllel, könyvvel, alapítványi támogatással és egyéb módon jutalmazhatja az iskola.</w:t>
      </w:r>
    </w:p>
    <w:p w14:paraId="228F9C84" w14:textId="77777777" w:rsidR="005D50C4" w:rsidRDefault="006D45E9">
      <w:pPr>
        <w:pStyle w:val="Cmsor1"/>
      </w:pPr>
      <w:bookmarkStart w:id="8" w:name="_Toc176001707"/>
      <w:r>
        <w:t>A fegyelmező intézkedések formái és alkalmazásuk elvei</w:t>
      </w:r>
      <w:bookmarkEnd w:id="8"/>
    </w:p>
    <w:p w14:paraId="7A742926" w14:textId="77777777" w:rsidR="005D50C4" w:rsidRDefault="006D45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Az intézkedések formái a szóbeli figyelmeztetéstől a fegyelmi eljárás alapján hozható büntetésekig terjed, </w:t>
      </w:r>
      <w:r>
        <w:t xml:space="preserve">a fegyelmi vétség </w:t>
      </w:r>
      <w:r>
        <w:rPr>
          <w:color w:val="000000"/>
        </w:rPr>
        <w:t>mértéke alapján:</w:t>
      </w:r>
    </w:p>
    <w:p w14:paraId="555B95A8" w14:textId="41F5B5C7" w:rsidR="005D50C4" w:rsidRDefault="00411C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s</w:t>
      </w:r>
      <w:r w:rsidR="006D45E9">
        <w:rPr>
          <w:color w:val="000000"/>
        </w:rPr>
        <w:t>zóbeli figyelmeztetés</w:t>
      </w:r>
    </w:p>
    <w:p w14:paraId="35893BCD" w14:textId="090E5564" w:rsidR="005D50C4" w:rsidRDefault="00411C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í</w:t>
      </w:r>
      <w:r w:rsidR="006D45E9">
        <w:rPr>
          <w:color w:val="000000"/>
        </w:rPr>
        <w:t>rásbeli figyelmeztetés (mindkettő különböző fokozatokkal)</w:t>
      </w:r>
    </w:p>
    <w:p w14:paraId="6CC80548" w14:textId="2D9A7079" w:rsidR="005D50C4" w:rsidRDefault="00411C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í</w:t>
      </w:r>
      <w:r w:rsidR="006D45E9">
        <w:rPr>
          <w:color w:val="000000"/>
        </w:rPr>
        <w:t>rásbeli intő</w:t>
      </w:r>
    </w:p>
    <w:p w14:paraId="507F84E1" w14:textId="6FB7D8C4" w:rsidR="005D50C4" w:rsidRDefault="00411C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í</w:t>
      </w:r>
      <w:r w:rsidR="006D45E9">
        <w:rPr>
          <w:color w:val="000000"/>
        </w:rPr>
        <w:t>rásbeli megrovás (osztályfőnöki, igazgatói)</w:t>
      </w:r>
    </w:p>
    <w:p w14:paraId="471990F7" w14:textId="43DED60A" w:rsidR="005D50C4" w:rsidRDefault="00DE61A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f</w:t>
      </w:r>
      <w:r w:rsidR="006D45E9">
        <w:rPr>
          <w:color w:val="000000"/>
        </w:rPr>
        <w:t>egyelmi eljárás</w:t>
      </w:r>
    </w:p>
    <w:p w14:paraId="3ADB3CC8" w14:textId="4B509CA5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color w:val="000000"/>
        </w:rPr>
      </w:pPr>
      <w:r>
        <w:rPr>
          <w:color w:val="000000"/>
        </w:rPr>
        <w:t xml:space="preserve">A fegyelmi eljárás alapján hozható büntetés írásbeli határozattal zárul, melynek fokozatait a szakképzési törvény 65.§ tartalmazza, eljárásrendjét a végrehajtási rendelet 196.§ szabályozza. A fegyelmi eljárást megelőző egyeztetési eljárást kell tartani, ha azt a szülői szervezet és a diákönkormányzat közösen kezdeményezi, és azzal a sértett és a kötelességszegő is egyetért. Az egyeztető eljárást a kezdeményezők működtetik az iskolában. A sértett és a kötelességszegő az egyeztetési eljárásban a sérelem orvoslásában megállapodik, a fegyelmi eljárást maximum 3 hónapra fel kell függeszteni. Az intézkedésnél oktatóink figyelembe veszik a körülményeket és meghallgatják az ügyben érintett diákot. A fegyelmi eljárásnál </w:t>
      </w:r>
      <w:r w:rsidR="00DE61A0">
        <w:rPr>
          <w:color w:val="000000"/>
        </w:rPr>
        <w:t>a fegyelmi bizottság</w:t>
      </w:r>
      <w:r>
        <w:rPr>
          <w:color w:val="000000"/>
        </w:rPr>
        <w:t xml:space="preserve"> kéri a szülők, a diákképviselők észrevételeit is.</w:t>
      </w:r>
    </w:p>
    <w:p w14:paraId="07B79176" w14:textId="77777777" w:rsidR="005D50C4" w:rsidRDefault="006D45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iskola nem alkalmazhat kollektív felelősségre vonást.</w:t>
      </w:r>
    </w:p>
    <w:p w14:paraId="28541650" w14:textId="77777777" w:rsidR="005D50C4" w:rsidRDefault="006D45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Az osztályközösséget sértő, osztályon belüli kötelezettség elmulasztása esetén az osztályfőnök az ODB közreműködésével intézkedik.</w:t>
      </w:r>
    </w:p>
    <w:p w14:paraId="3CE8C89D" w14:textId="77777777" w:rsidR="005D50C4" w:rsidRDefault="006D45E9">
      <w:pPr>
        <w:pStyle w:val="Cmsor1"/>
      </w:pPr>
      <w:bookmarkStart w:id="9" w:name="_Toc176001708"/>
      <w:r>
        <w:lastRenderedPageBreak/>
        <w:t>Az iskola helyiségei és az iskolához tartozó területek használatával kapcsolatos szabályok</w:t>
      </w:r>
      <w:bookmarkEnd w:id="9"/>
    </w:p>
    <w:p w14:paraId="496508CD" w14:textId="72307BC5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iskola 6.30-</w:t>
      </w:r>
      <w:r w:rsidR="009C4DB6">
        <w:rPr>
          <w:color w:val="000000"/>
        </w:rPr>
        <w:t>18</w:t>
      </w:r>
      <w:r>
        <w:rPr>
          <w:color w:val="000000"/>
        </w:rPr>
        <w:t>.30 óráig</w:t>
      </w:r>
      <w:r w:rsidR="009C4DB6">
        <w:rPr>
          <w:color w:val="000000"/>
        </w:rPr>
        <w:t>, a felnőttoktatási napokon 6.30-21.00-ig</w:t>
      </w:r>
      <w:r w:rsidR="009C4DB6" w:rsidRPr="009C4DB6">
        <w:rPr>
          <w:color w:val="000000"/>
        </w:rPr>
        <w:t xml:space="preserve"> </w:t>
      </w:r>
      <w:r w:rsidR="009C4DB6">
        <w:rPr>
          <w:color w:val="000000"/>
        </w:rPr>
        <w:t>van nyitva</w:t>
      </w:r>
      <w:r>
        <w:rPr>
          <w:color w:val="000000"/>
        </w:rPr>
        <w:t>. A nyitvatartási időn túli, munkaszüneti napi használatra igazgatói engedély szükséges.</w:t>
      </w:r>
    </w:p>
    <w:p w14:paraId="440F6B2D" w14:textId="77777777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helyiségeket rendeltetésüknek megfelelően kell használni. Ha a tanuló kárt okoz, kártérítési kötelezettség terheli. A károkozást jelezni kell az osztályfőnöknek vagy az oktatónak. A tanuló, illetve szülő kártérítési felelőssége a törvényben leírt keretek között áll fenn (szakképzési tv. 66.§) Egyes termek (könyvtár, tornaterem, számítástechnika terem, stb.) használati- és nyitvatartási rendjéhez kapcsolódó előírásokat az oktatók a</w:t>
      </w:r>
      <w:r>
        <w:t xml:space="preserve"> tan</w:t>
      </w:r>
      <w:r>
        <w:rPr>
          <w:color w:val="000000"/>
        </w:rPr>
        <w:t>év elején ismertetik.</w:t>
      </w:r>
    </w:p>
    <w:p w14:paraId="1E8F7ADC" w14:textId="583C13A2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Amennyiben az iskola helyiségeit a tanulók a tanórán kívül használják, erről tudnia kell – a helyiség, ill. a rendezvény jellegétől függően – az osztályfőnöknek, ill. a teremért felelős oktat</w:t>
      </w:r>
      <w:r w:rsidR="00705DC7">
        <w:rPr>
          <w:color w:val="000000"/>
        </w:rPr>
        <w:t>ó</w:t>
      </w:r>
      <w:r>
        <w:rPr>
          <w:color w:val="000000"/>
        </w:rPr>
        <w:t xml:space="preserve">nak valamint a vezetőségnek (Pl.: </w:t>
      </w:r>
      <w:r w:rsidR="00C720D2">
        <w:rPr>
          <w:color w:val="000000"/>
        </w:rPr>
        <w:t>informatika</w:t>
      </w:r>
      <w:r>
        <w:rPr>
          <w:color w:val="000000"/>
        </w:rPr>
        <w:t xml:space="preserve"> terem, tornaterem,). Felügyeletet egyes esetekben diákok vagy szülők is vállalhatnak a</w:t>
      </w:r>
      <w:r w:rsidR="00C720D2">
        <w:rPr>
          <w:color w:val="000000"/>
        </w:rPr>
        <w:t>z oktató</w:t>
      </w:r>
      <w:r>
        <w:rPr>
          <w:color w:val="000000"/>
        </w:rPr>
        <w:t xml:space="preserve"> beleegyezésével.</w:t>
      </w:r>
    </w:p>
    <w:p w14:paraId="016917C7" w14:textId="77777777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udvart a tanulók oktatói felügyelet mellett használhatják.</w:t>
      </w:r>
    </w:p>
    <w:p w14:paraId="37C1D634" w14:textId="77777777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Egészségvédelmi okok miatt különösen vigyázni kell a WC és az egyéb mellékhelységek tisztaságára. Minden helyiségben kulturáltan, felelősségteljesen kell viselkedni.</w:t>
      </w:r>
    </w:p>
    <w:p w14:paraId="2243697A" w14:textId="77777777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tűzvédelemmel, a baleset-megelőzéssel, a munkavédelemmel és a rendkívüli eseményekkel kapcsolatos utasításokat a tanulóknak be kell tartani. Ezeket az utasításokat a tanév elején az első osztályfőnöki óráján az osztályfőnök ismerteti. A védő- óvó szabályok tudomásulvételét a tanulók írásbeli nyilatkozattal is megerősítik az első tanítási napon.</w:t>
      </w:r>
    </w:p>
    <w:p w14:paraId="0F32316F" w14:textId="77777777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Tűz esetén (szaggatott csengővel jelezve!) a tűzriadó rendjének megfelelően a tanulók sürgősen, de fegyelmezetten elhagyják az épületet.</w:t>
      </w:r>
    </w:p>
    <w:p w14:paraId="139F2713" w14:textId="77777777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létesítményhasznosításban a tanítási időn kívüli használat során az iskola tanulói, közösségei, a diákönkormányzat elsőbbséget élveznek.</w:t>
      </w:r>
    </w:p>
    <w:p w14:paraId="5BAABCC6" w14:textId="77777777" w:rsidR="005D50C4" w:rsidRDefault="006D45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iskolába a tanulók nem közösségi közlekedési eszköz használatával is érkezhetnek. A roller és a gördeszka a portából nyíló helyiségben, a kerékpár és motorkerékpár az udvaron kijelölt helyen tárolható a tanítási idő alatt. Az autóval érkező diákok csak az iskola területén kívül a parkolási szabályok betartásával várakozhatnak, az iskola területén NEM parkolhatnak. Az iskola a közlekedési eszközökért felelősséget nem vállal.</w:t>
      </w:r>
    </w:p>
    <w:p w14:paraId="126DED2A" w14:textId="326BD0F7" w:rsidR="005D50C4" w:rsidRPr="006343B3" w:rsidRDefault="006D45E9" w:rsidP="0010747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43D10">
        <w:rPr>
          <w:color w:val="000000"/>
        </w:rPr>
        <w:t xml:space="preserve">A nem rendeltetésszerű használatból eredő károkért a tanuló, a tanulók közössége kártérítési </w:t>
      </w:r>
      <w:r>
        <w:t>felelősséggel</w:t>
      </w:r>
      <w:r w:rsidRPr="00943D10">
        <w:rPr>
          <w:color w:val="000000"/>
        </w:rPr>
        <w:t xml:space="preserve"> tartozik.</w:t>
      </w:r>
    </w:p>
    <w:p w14:paraId="6D3C5DD5" w14:textId="57A19118" w:rsidR="006343B3" w:rsidRPr="006343B3" w:rsidRDefault="006343B3" w:rsidP="006343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6343B3">
        <w:rPr>
          <w:b/>
        </w:rPr>
        <w:t>A géptermek rendje</w:t>
      </w:r>
    </w:p>
    <w:p w14:paraId="3003B3AF" w14:textId="15D28A67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tanulók csak oktató felügyeletével léphetnek be és tartózkodhatnak a számítógépteremben.</w:t>
      </w:r>
    </w:p>
    <w:p w14:paraId="49144D5C" w14:textId="43EC86F3" w:rsidR="009731AA" w:rsidRPr="009731AA" w:rsidRDefault="009731AA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</w:rPr>
      </w:pPr>
      <w:r w:rsidRPr="009731AA">
        <w:rPr>
          <w:color w:val="0070C0"/>
        </w:rPr>
        <w:t>A géptermekbe kizárólag a tanórai felszerelés vihető be. Táska, kabát NEM!</w:t>
      </w:r>
    </w:p>
    <w:p w14:paraId="348A9477" w14:textId="2A7CD643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számítógépeket csak olyan személyek kezelhetik, akik balesetvédelmi oktatásban részesültek és a szükséges gépismerettel rendelkeznek.</w:t>
      </w:r>
    </w:p>
    <w:p w14:paraId="0DF4AEE5" w14:textId="575481F8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tanulók egész évben azonos gépeken dolgoznak az oktató által kijelölt ülésrend szerint.</w:t>
      </w:r>
    </w:p>
    <w:p w14:paraId="365AF103" w14:textId="7734A1A0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Más számítógépen dolgozni csak az oktató engedélyével lehet.</w:t>
      </w:r>
    </w:p>
    <w:p w14:paraId="5A740704" w14:textId="7F067A70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számítógéptermekbe adathordozót behozni és azt használni szigorúan tilos!</w:t>
      </w:r>
    </w:p>
    <w:p w14:paraId="17A76DF8" w14:textId="67DE2604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gépeken észlelhető bármilyen rendellenességet, hibát a tanuló köteles azonnal jelenteni az oktatónak, aki a hibát jelzi az iskolavezetés és a rendszergazda felé.</w:t>
      </w:r>
    </w:p>
    <w:p w14:paraId="5158E7BD" w14:textId="4D4DC04B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meghibásodott gépeket üzemen kívül kell helyezni!</w:t>
      </w:r>
    </w:p>
    <w:p w14:paraId="67DF98A3" w14:textId="2A5F7C6F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számítógépeket be- és kikapcsolni csak az oktató engedélyével szabad!</w:t>
      </w:r>
    </w:p>
    <w:p w14:paraId="00CD2915" w14:textId="5B4EAE8D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A dupla órák közötti szünetben a tanulók tartózkodásának helyéről és a gépek ki- és bekapcsolásáról az oktató dönt.</w:t>
      </w:r>
    </w:p>
    <w:p w14:paraId="214D9780" w14:textId="19BE4CF8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Az utolsó tanítási óra után a gépterem főkapcsolóját le kell kapcsolni.</w:t>
      </w:r>
    </w:p>
    <w:p w14:paraId="11F772DA" w14:textId="3B64FEED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számítógép-hálózatot mindenki csak a hálózati rendszabályok betartásával használhatja!</w:t>
      </w:r>
    </w:p>
    <w:p w14:paraId="6E6E7D46" w14:textId="77777777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tanteremben található audió-vizuális eszközök csak az oktató engedélyével használhatók!</w:t>
      </w:r>
    </w:p>
    <w:p w14:paraId="5748934B" w14:textId="3253912B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Fokozottan ügyelni kell a gépterem rendjére és tisztaságára!</w:t>
      </w:r>
    </w:p>
    <w:p w14:paraId="3AD459A1" w14:textId="07C13464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számítógépteremben enni és inni szigorúan tilos!</w:t>
      </w:r>
    </w:p>
    <w:p w14:paraId="488A8E77" w14:textId="628BAA8C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nagy értékű gépek és berendezések védelme és a balesetek elkerülése érdekében a teremben fokozott figyelmet kell tanúsítani!</w:t>
      </w:r>
    </w:p>
    <w:p w14:paraId="6C483356" w14:textId="349DDA31" w:rsidR="006343B3" w:rsidRDefault="006343B3" w:rsidP="006343B3">
      <w:pPr>
        <w:pStyle w:val="Listaszerbekezds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gépterem rendjének betartása mindenki számára kötelező, annak be nem tartása anyagi felelősséggel jár.</w:t>
      </w:r>
    </w:p>
    <w:p w14:paraId="38589E75" w14:textId="77777777" w:rsidR="005D50C4" w:rsidRDefault="006D45E9">
      <w:pPr>
        <w:pStyle w:val="Cmsor1"/>
      </w:pPr>
      <w:bookmarkStart w:id="10" w:name="_Toc176001709"/>
      <w:r>
        <w:t>A közösségi élet alapelvei</w:t>
      </w:r>
      <w:bookmarkEnd w:id="10"/>
    </w:p>
    <w:p w14:paraId="3AC3C712" w14:textId="77777777" w:rsidR="005D50C4" w:rsidRDefault="006D45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TILOS minden olyan cselekedet, magatartás, amellyel a tanulók veszélyeztetik saját és mások testi épségét:</w:t>
      </w:r>
    </w:p>
    <w:p w14:paraId="03B8CBD8" w14:textId="77777777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ablakot nyitni oktatói felügyelet nélkül,</w:t>
      </w:r>
    </w:p>
    <w:p w14:paraId="6370C9D3" w14:textId="77777777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az ablakban ülni, onnan kihajolni,</w:t>
      </w:r>
    </w:p>
    <w:p w14:paraId="78FB91DE" w14:textId="77777777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elektromos berendezések aljzataihoz hozzányúlni,</w:t>
      </w:r>
    </w:p>
    <w:p w14:paraId="6617F944" w14:textId="77777777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konnektorokba saját eszközt csatlakoztatni,</w:t>
      </w:r>
    </w:p>
    <w:p w14:paraId="40C29D37" w14:textId="77777777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felügyelet nélkül a tornatermet, géptermeket használni,</w:t>
      </w:r>
    </w:p>
    <w:p w14:paraId="051615F5" w14:textId="77777777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fűtőtestre és a fűtőcsövekre ráülni,</w:t>
      </w:r>
    </w:p>
    <w:p w14:paraId="3B551CB7" w14:textId="0C894DEC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az iskola épületébe szennyeződést okozó dolgokat bevinni,</w:t>
      </w:r>
    </w:p>
    <w:p w14:paraId="4B3B619C" w14:textId="77777777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testi sérülés okozására alkalmas eszközt az iskola területére behozni,</w:t>
      </w:r>
    </w:p>
    <w:p w14:paraId="401C824D" w14:textId="77777777" w:rsidR="005D50C4" w:rsidRDefault="006D45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az iskola berendezési tárgyairól, eszközeiről, az épület részeiről alkatrészeket eltávolítani, megrongálni.</w:t>
      </w:r>
    </w:p>
    <w:p w14:paraId="20BF9BA4" w14:textId="77777777" w:rsidR="005D50C4" w:rsidRDefault="006D45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tanulónak kötelessége azonnal jelenteni oktatójának, osztályfőnökének vagy az iskolavezetésnek, ha az iskola és a tanulók épségét veszélyeztető körülményt, tevékenységet tapasztal, balesetet észlel az iskolában, vagy az iskola környékén. Köteles tudásának megfelelő segítséget nyújtani!</w:t>
      </w:r>
    </w:p>
    <w:p w14:paraId="71C2A9FB" w14:textId="77777777" w:rsidR="005D50C4" w:rsidRDefault="006D45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talált tárgyakat a portán le kell adni.</w:t>
      </w:r>
    </w:p>
    <w:p w14:paraId="5400065B" w14:textId="77777777" w:rsidR="005D50C4" w:rsidRDefault="006D45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másik emberrel (tanulóval, oktatóval, az iskola bármely dolgozójával, vendégével) szembeni agresszió, tettlegesség kiemelt súlyú fegyelmi vétségnek minősül.</w:t>
      </w:r>
    </w:p>
    <w:p w14:paraId="2000BAC9" w14:textId="77777777" w:rsidR="005D50C4" w:rsidRDefault="006D45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tanuló</w:t>
      </w:r>
      <w:r>
        <w:t xml:space="preserve"> </w:t>
      </w:r>
      <w:r>
        <w:rPr>
          <w:color w:val="000000"/>
        </w:rPr>
        <w:t>akadályoztatása abban, hogy éljen a tanuláshoz való, illetve a szünet alatti pihenéshez való jogával súlyos fegyelmi vétségnek minősül.</w:t>
      </w:r>
    </w:p>
    <w:p w14:paraId="570A6FCF" w14:textId="77777777" w:rsidR="005D50C4" w:rsidRDefault="006D45E9">
      <w:pPr>
        <w:pStyle w:val="Cmsor1"/>
      </w:pPr>
      <w:bookmarkStart w:id="11" w:name="_Toc176001710"/>
      <w:r>
        <w:t>Támogatás, a szociális juttatás elvei, a térítési díj és tandíj befizetésének és visszafizetésének rendje</w:t>
      </w:r>
      <w:bookmarkEnd w:id="11"/>
    </w:p>
    <w:p w14:paraId="46703A48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 a Kormány rendeletében meghatározottak szerint ahhoz a szakképző intézményben szervezett szakmai oktatáshoz kapcsolódóan, amelyben ingyenesen vesz részt</w:t>
      </w:r>
    </w:p>
    <w:p w14:paraId="5A78AD14" w14:textId="77777777" w:rsidR="005D50C4" w:rsidRDefault="006D45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425"/>
        <w:jc w:val="both"/>
      </w:pPr>
      <w:r>
        <w:rPr>
          <w:color w:val="000000"/>
        </w:rPr>
        <w:t>az első szakma megszerzésével összefüggésben</w:t>
      </w:r>
    </w:p>
    <w:p w14:paraId="6294B8B2" w14:textId="77777777" w:rsidR="005D50C4" w:rsidRDefault="006D45E9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 w:hanging="425"/>
        <w:jc w:val="both"/>
      </w:pPr>
      <w:r>
        <w:rPr>
          <w:color w:val="000000"/>
        </w:rPr>
        <w:t xml:space="preserve"> – a szakirányú oktatásban szakképzési munkaszerződéssel részt vevő tanuló kivételével – ösztöndíjra és</w:t>
      </w:r>
    </w:p>
    <w:p w14:paraId="7E7E7C19" w14:textId="77777777" w:rsidR="005D50C4" w:rsidRDefault="006D45E9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 w:hanging="425"/>
        <w:jc w:val="both"/>
      </w:pPr>
      <w:r>
        <w:rPr>
          <w:color w:val="000000"/>
        </w:rPr>
        <w:t xml:space="preserve"> egyszeri pályakezdési juttatásra,</w:t>
      </w:r>
    </w:p>
    <w:p w14:paraId="556BB973" w14:textId="77777777" w:rsidR="005D50C4" w:rsidRDefault="006D45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425"/>
        <w:jc w:val="both"/>
      </w:pPr>
      <w:r>
        <w:rPr>
          <w:color w:val="000000"/>
        </w:rPr>
        <w:t>rászorultsági helyzete és jó tanulmányi eredménye alapján pályázat útján támogatásra jogosult.</w:t>
      </w:r>
    </w:p>
    <w:p w14:paraId="20B6600C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Az ösztöndíj, az egyszeri pályakezdési juttatás és a támogatás tanuló részére történő folyósításáról a Nemzeti Szakképzési és Felnőttképzési Hivatal a foglalkoztatási programokkal kapcsolatos elkülönített állami pénzalap képzési alaprésze terhére a tanuló által a szakképző intézménnyel közölt és a szakképzés információs rendszerében rögzített fizetési számlára történő átutalásra szóló fizetési megbízással gondoskodik.</w:t>
      </w:r>
    </w:p>
    <w:p w14:paraId="0F8F7C16" w14:textId="0BB88CC6" w:rsidR="005D50C4" w:rsidRPr="00795F8E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ösztöndíjra és a támogatásra való jogosultságot a tárgyhónap tizenötödik napján a regisztrációs és tanulmányi alaprendszer alapján kell megállapítani és azt minden hónap huszonnyolcadik napjáig kell átutalni azzal, hogy a félév első két hónapjára járó ösztöndíj, illetve támogatás a második hónapban egy összegben kerül átutalásra, a július és augusztus hónapra járó ösztöndíj, illetve támogatás a június hónapban járó ösztöndíjjal, illetve támogatással egy időben kerül átutalásra. Az egyszeri pályakezdési juttatást a szakma megszerzését követő hatvan napon belül kell átutalni.</w:t>
      </w:r>
    </w:p>
    <w:p w14:paraId="41FD4C90" w14:textId="4ED2A300" w:rsidR="00795F8E" w:rsidRPr="00795F8E" w:rsidRDefault="00795F8E" w:rsidP="00795F8E">
      <w:pPr>
        <w:pStyle w:val="Listaszerbekezds"/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before="2" w:after="0" w:line="240" w:lineRule="auto"/>
        <w:ind w:right="114"/>
        <w:contextualSpacing w:val="0"/>
        <w:jc w:val="both"/>
      </w:pPr>
      <w:r w:rsidRPr="00795F8E">
        <w:t>A tanulónak joga van arra, hogy a szakképző intézményben, családja anyagi helyzetétől függően – jogszabályban</w:t>
      </w:r>
      <w:r w:rsidRPr="00795F8E">
        <w:rPr>
          <w:spacing w:val="1"/>
        </w:rPr>
        <w:t xml:space="preserve"> </w:t>
      </w:r>
      <w:r w:rsidRPr="00795F8E">
        <w:rPr>
          <w:spacing w:val="-1"/>
        </w:rPr>
        <w:t>meghatározott</w:t>
      </w:r>
      <w:r w:rsidRPr="00795F8E">
        <w:rPr>
          <w:spacing w:val="-10"/>
        </w:rPr>
        <w:t xml:space="preserve"> </w:t>
      </w:r>
      <w:r w:rsidRPr="00795F8E">
        <w:rPr>
          <w:spacing w:val="-1"/>
        </w:rPr>
        <w:t>esetekben</w:t>
      </w:r>
      <w:r w:rsidRPr="00795F8E">
        <w:rPr>
          <w:spacing w:val="-7"/>
        </w:rPr>
        <w:t xml:space="preserve"> </w:t>
      </w:r>
      <w:r w:rsidRPr="00795F8E">
        <w:t>–</w:t>
      </w:r>
      <w:r w:rsidRPr="00795F8E">
        <w:rPr>
          <w:spacing w:val="-8"/>
        </w:rPr>
        <w:t xml:space="preserve"> </w:t>
      </w:r>
      <w:r w:rsidRPr="00795F8E">
        <w:t>kérelmére</w:t>
      </w:r>
      <w:r w:rsidRPr="00795F8E">
        <w:rPr>
          <w:spacing w:val="-7"/>
        </w:rPr>
        <w:t xml:space="preserve"> </w:t>
      </w:r>
      <w:r w:rsidRPr="00795F8E">
        <w:t>térítésmentes</w:t>
      </w:r>
      <w:r w:rsidRPr="00795F8E">
        <w:rPr>
          <w:spacing w:val="-8"/>
        </w:rPr>
        <w:t xml:space="preserve"> </w:t>
      </w:r>
      <w:r w:rsidRPr="00795F8E">
        <w:t>vagy</w:t>
      </w:r>
      <w:r w:rsidRPr="00795F8E">
        <w:rPr>
          <w:spacing w:val="-9"/>
        </w:rPr>
        <w:t xml:space="preserve"> </w:t>
      </w:r>
      <w:r w:rsidRPr="00795F8E">
        <w:t>kedvezményes</w:t>
      </w:r>
      <w:r w:rsidRPr="00795F8E">
        <w:rPr>
          <w:spacing w:val="-8"/>
        </w:rPr>
        <w:t xml:space="preserve"> </w:t>
      </w:r>
      <w:r w:rsidRPr="00795F8E">
        <w:t>étkezésben,</w:t>
      </w:r>
      <w:r w:rsidRPr="00795F8E">
        <w:rPr>
          <w:spacing w:val="-8"/>
        </w:rPr>
        <w:t xml:space="preserve"> </w:t>
      </w:r>
      <w:r w:rsidRPr="00795F8E">
        <w:t>tanszerellátásban</w:t>
      </w:r>
      <w:r w:rsidRPr="00795F8E">
        <w:rPr>
          <w:spacing w:val="-5"/>
        </w:rPr>
        <w:t xml:space="preserve"> </w:t>
      </w:r>
      <w:r w:rsidRPr="00795F8E">
        <w:t>részesüljön,</w:t>
      </w:r>
      <w:r w:rsidRPr="00795F8E">
        <w:rPr>
          <w:spacing w:val="-39"/>
        </w:rPr>
        <w:t xml:space="preserve"> </w:t>
      </w:r>
      <w:r w:rsidRPr="00795F8E">
        <w:t>továbbá, hogy részben vagy egészben mentesüljön a tanulókat terhelő költségek megfizetése alól vagy engedélyt</w:t>
      </w:r>
      <w:r w:rsidRPr="00795F8E">
        <w:rPr>
          <w:spacing w:val="1"/>
        </w:rPr>
        <w:t xml:space="preserve"> </w:t>
      </w:r>
      <w:r w:rsidRPr="00795F8E">
        <w:t>kapjon a fizetési kötelezettség teljesítésének halasztására vagy részletekben való fizetésre, rendszeres egészségügyi</w:t>
      </w:r>
      <w:r w:rsidRPr="00795F8E">
        <w:rPr>
          <w:spacing w:val="-38"/>
        </w:rPr>
        <w:t xml:space="preserve"> </w:t>
      </w:r>
      <w:r w:rsidRPr="00795F8E">
        <w:t>felügyeletben és ellátásban részesüljön, kérelmére, indokolt esetben szociális ösztöndíjban, szociális támogatásban</w:t>
      </w:r>
      <w:r w:rsidRPr="00795F8E">
        <w:rPr>
          <w:spacing w:val="1"/>
        </w:rPr>
        <w:t xml:space="preserve"> </w:t>
      </w:r>
      <w:r w:rsidRPr="00795F8E">
        <w:t>részesüljön. Ilyen támogatás abban az esetben lehetséges, ha a fedezett rendelkezésre áll.</w:t>
      </w:r>
    </w:p>
    <w:p w14:paraId="0E9815A9" w14:textId="6147E699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Szociális támogatást, tanulmányi ösztöndíjat az iskola Alapítványa (Nyílt Tér) biztosíthat az alapítvány</w:t>
      </w:r>
      <w:r w:rsidR="00795F8E">
        <w:rPr>
          <w:color w:val="000000"/>
        </w:rPr>
        <w:t xml:space="preserve"> is tud nyújtani</w:t>
      </w:r>
      <w:r>
        <w:rPr>
          <w:color w:val="000000"/>
        </w:rPr>
        <w:t xml:space="preserve"> anyagi helyzetétől függően.</w:t>
      </w:r>
    </w:p>
    <w:p w14:paraId="7B83BAAD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szociális támogatás, ösztöndíj ügyében a döntés alapja:</w:t>
      </w:r>
    </w:p>
    <w:p w14:paraId="079D673A" w14:textId="77777777" w:rsidR="005D50C4" w:rsidRDefault="006D45E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kérelem,</w:t>
      </w:r>
    </w:p>
    <w:p w14:paraId="3C8DD098" w14:textId="77777777" w:rsidR="005D50C4" w:rsidRDefault="006D45E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</w:pPr>
      <w:r>
        <w:rPr>
          <w:color w:val="000000"/>
        </w:rPr>
        <w:t>a rászorultság igazolása (jövedelem-kimutatások, egyéb igazolások).</w:t>
      </w:r>
    </w:p>
    <w:p w14:paraId="27883DB9" w14:textId="77777777" w:rsidR="005D50C4" w:rsidRDefault="006D45E9">
      <w:pPr>
        <w:ind w:left="709"/>
        <w:jc w:val="both"/>
      </w:pPr>
      <w:r>
        <w:t>A döntésnek ez a módja vonatkozik a tanulmányi eredmények alapján adható kedvezményekre (a tanulási eredmény igazolására), valamint a nem magyar állampolgárok terheit csökkentő juttatások esetére is.</w:t>
      </w:r>
    </w:p>
    <w:p w14:paraId="30B4A844" w14:textId="77777777" w:rsidR="005D50C4" w:rsidRDefault="006D45E9">
      <w:pPr>
        <w:ind w:left="709"/>
        <w:jc w:val="both"/>
      </w:pPr>
      <w:r>
        <w:t>Az iratok beadási határideje mindig a tanév elején a kuratórium által közölt időpont.</w:t>
      </w:r>
    </w:p>
    <w:p w14:paraId="1DA80C2D" w14:textId="77777777" w:rsidR="005D50C4" w:rsidRDefault="006D45E9">
      <w:pPr>
        <w:ind w:left="709"/>
        <w:jc w:val="both"/>
      </w:pPr>
      <w:r>
        <w:t>A döntést hozó bizottság tagjai: a kuratórium tagjai, akik szükség esetén kikérik az oktatók véleményét.</w:t>
      </w:r>
    </w:p>
    <w:p w14:paraId="52E7DB29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tanuló diákigazolványra jogosult.</w:t>
      </w:r>
    </w:p>
    <w:p w14:paraId="23CF924E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térítési díjat és a tandíjat az igazgató, a szakképzési centrum részeként működő szakképző intézmény esetében a kancellár a tanulói jogviszony, illetve a felnőttképzési jogviszony létrejötte előtt állapítja meg, és hozza a tanuló, illetve a képzésben részt vevő személy tudomására.</w:t>
      </w:r>
    </w:p>
    <w:p w14:paraId="6D2C8F14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Az intézmény térítési díj ellenében biztosítja:</w:t>
      </w:r>
    </w:p>
    <w:p w14:paraId="6179DCD0" w14:textId="77777777" w:rsidR="005D50C4" w:rsidRDefault="006D45E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az egyéb foglalkozásokat,</w:t>
      </w:r>
    </w:p>
    <w:p w14:paraId="1B18FCCB" w14:textId="77777777" w:rsidR="005D50C4" w:rsidRDefault="006D45E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felnőttképzési jogviszonyban a tanulmányi követelmények nem teljesítése miatt az érintett foglalkozásokon való ismételt részvételt és</w:t>
      </w:r>
    </w:p>
    <w:p w14:paraId="28A6BA6F" w14:textId="77777777" w:rsidR="005D50C4" w:rsidRDefault="006D45E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az érettségi bizonyítvány megszerzése vagy a tanulói jogviszony, illetve a felnőttképzési jogviszony megszűnése után az érettségi vizsga, továbbá az adott vizsgatárgyból a tanulói jogviszony, illetve a felnőttképzési jogviszony fennállása alatt az érettségi bizonyítvány megszerzése előtti sikertelen érettségi vizsga második vagy további javító- és pótló vizsgáját.</w:t>
      </w:r>
    </w:p>
    <w:p w14:paraId="1F4B0121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Az intézmény tandíj ellenében biztosítja:</w:t>
      </w:r>
    </w:p>
    <w:p w14:paraId="1B77096F" w14:textId="77777777" w:rsidR="005D50C4" w:rsidRDefault="006D45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lastRenderedPageBreak/>
        <w:t>a szakképző intézményben a szakmai oktatáshoz nem kapcsolódó képzést, valamint az ezzel összefüggő más szolgáltatást,</w:t>
      </w:r>
    </w:p>
    <w:p w14:paraId="40B1B4E0" w14:textId="77777777" w:rsidR="005D50C4" w:rsidRDefault="006D45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tanulmányi követelmények nem teljesítése miatt az évfolyam harmadik és további alkalommal történő megismétlését.</w:t>
      </w:r>
    </w:p>
    <w:p w14:paraId="7C74CF23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térítési díj tanévenkénti aktuális mértékét, a Centrum által biztosított kedvezményeket (szociális, befizetés gyakorisága stb) valamint a befizetésre vonatkozó szabályozást a BGSZC Térítési díj, tandíj és szakmai vizsgaszabályzata tartalmazza.</w:t>
      </w:r>
    </w:p>
    <w:p w14:paraId="283B62C9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érettségi vizsgadíjak fizetésével kapcsolatos szabályozás, az érvényes vizsgadíj összege az Oktatási Hivatal oldalán találhatóak: </w:t>
      </w:r>
      <w:hyperlink r:id="rId15">
        <w:r>
          <w:rPr>
            <w:color w:val="0563C1"/>
            <w:u w:val="single"/>
          </w:rPr>
          <w:t>https://www.oktatas.hu/kozneveles/erettsegi/altalanos_tajekoztatas/vizsgadijak</w:t>
        </w:r>
      </w:hyperlink>
      <w:r>
        <w:rPr>
          <w:color w:val="000000"/>
        </w:rPr>
        <w:t xml:space="preserve"> </w:t>
      </w:r>
    </w:p>
    <w:p w14:paraId="0949703F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Tankönyvtámogatás:</w:t>
      </w:r>
    </w:p>
    <w:p w14:paraId="6163CF57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A kormány 1092/2019. (III.8.) határozata értelmében, a 2020/2021. tanévtől kezdődően a köznevelésben tanuló diákok - 1-16. évfolyamon – ingyenes tankönyvellátásban részesülnek. A tankönyvek az iskola tulajdonát képezik, a tanulók könyvtári kölcsönzéssel jutnak hozzá. </w:t>
      </w:r>
    </w:p>
    <w:p w14:paraId="4D162E1F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 támogatás keretében kiadott tankönyvek kártérítési szabályai: A tanuló köteles a tankönyvet rendeltetésszerűen használni. A használat során a természetes elhasználódásért nem keletkezik kártérítési kötelezettsége. A kikölcsönzött dokumentumokért a kölcsönző anyagi felelősséggel tartozik: a megrongálódott, elveszett dokumentum árát ki kell fizetnie.</w:t>
      </w:r>
    </w:p>
    <w:p w14:paraId="66F43C38" w14:textId="77777777" w:rsidR="005D50C4" w:rsidRDefault="006D45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tanuló, illetve a képzésben részt vevő személy által előállított termék, dolog, alkotás vagyoni jogára vonatkozó díjazás szabályai:</w:t>
      </w:r>
    </w:p>
    <w:p w14:paraId="42B70BD5" w14:textId="77777777" w:rsidR="005D50C4" w:rsidRDefault="006D45E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intézmény szerzi meg a tulajdonjogát minden olyan, a birtokába került dolognak, amelyet a tanuló állított elő jogviszonyából eredő kötelezettségének teljesítésével összefüggésben,</w:t>
      </w:r>
    </w:p>
    <w:p w14:paraId="034DBBE8" w14:textId="77777777" w:rsidR="005D50C4" w:rsidRDefault="006D45E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tanulók által biztosított anyagból elkészített termék vagyoni joga a tanulót illeti meg,</w:t>
      </w:r>
    </w:p>
    <w:p w14:paraId="582E585F" w14:textId="77777777" w:rsidR="005D50C4" w:rsidRDefault="006D45E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Értékesítés esetén a díjazásról a DÖK és az iskolavezetés közösen dönt.</w:t>
      </w:r>
    </w:p>
    <w:p w14:paraId="05010AFC" w14:textId="7C76D87E" w:rsidR="005D50C4" w:rsidRDefault="006D45E9">
      <w:pPr>
        <w:pStyle w:val="Cmsor1"/>
      </w:pPr>
      <w:bookmarkStart w:id="12" w:name="_Toc176001711"/>
      <w:r>
        <w:t>A tanulói jogok és kötelességek gyakorlásával kapcsolatos tudnivalók, szabályok és eljárások</w:t>
      </w:r>
      <w:bookmarkEnd w:id="12"/>
    </w:p>
    <w:p w14:paraId="140F2131" w14:textId="77777777" w:rsidR="005D50C4" w:rsidRDefault="006D45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Diákönkormányzat (DÖK)</w:t>
      </w:r>
    </w:p>
    <w:p w14:paraId="23791EC2" w14:textId="79FCB493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 tanulók legfőbb érdekképviseleti szerve a Diákönkormányzat</w:t>
      </w:r>
      <w:r w:rsidR="003F65C3">
        <w:rPr>
          <w:color w:val="000000"/>
        </w:rPr>
        <w:t>, amely</w:t>
      </w:r>
      <w:r>
        <w:rPr>
          <w:color w:val="000000"/>
        </w:rPr>
        <w:t xml:space="preserve"> </w:t>
      </w:r>
      <w:r w:rsidR="003F65C3">
        <w:rPr>
          <w:color w:val="000000"/>
        </w:rPr>
        <w:t>ö</w:t>
      </w:r>
      <w:r>
        <w:rPr>
          <w:color w:val="000000"/>
        </w:rPr>
        <w:t>sszefogja a tanulók közösségeit, a kollektív érdekérvényesítést valósítja meg. Vezetősége az Iskolai Diákbizottság (IDB).</w:t>
      </w:r>
    </w:p>
    <w:p w14:paraId="789DB6AA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 tanulók egyik legnagyobb közössége, az osztályközösség képezi az alapját. Az osztálydiák-bizottság /ODB/ a diákönkormányzat által javasolt szervezeti keretekben működik és a</w:t>
      </w:r>
      <w:r>
        <w:t xml:space="preserve"> tan</w:t>
      </w:r>
      <w:r>
        <w:rPr>
          <w:color w:val="000000"/>
        </w:rPr>
        <w:t>év elején megtervezett programokat valósítja meg. A Diákönkormányzat saját működési szabályzattal és éves munkatervvel rendelkezik.</w:t>
      </w:r>
    </w:p>
    <w:p w14:paraId="55758ED1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 kollektív érdekérvényesítés alapján a Diákönkormányzat jogosult:</w:t>
      </w:r>
    </w:p>
    <w:p w14:paraId="19F4D9E5" w14:textId="77777777" w:rsidR="005D50C4" w:rsidRDefault="006D45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az iskola diákságának képviseletére,</w:t>
      </w:r>
    </w:p>
    <w:p w14:paraId="6157E43B" w14:textId="77777777" w:rsidR="005D50C4" w:rsidRDefault="006D45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kérdésfeltevésre,</w:t>
      </w:r>
    </w:p>
    <w:p w14:paraId="03DB9490" w14:textId="77777777" w:rsidR="005D50C4" w:rsidRDefault="006D45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érdemi válaszra,</w:t>
      </w:r>
    </w:p>
    <w:p w14:paraId="19DF05B9" w14:textId="77777777" w:rsidR="005D50C4" w:rsidRDefault="006D45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diák, vagy diákcsoport képviseletében eljárni,</w:t>
      </w:r>
    </w:p>
    <w:p w14:paraId="1BEB4088" w14:textId="77777777" w:rsidR="005D50C4" w:rsidRDefault="006D45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gyakorolni a döntési-, az egyetértési-, véleményezési- és javaslattételi jogát.</w:t>
      </w:r>
    </w:p>
    <w:p w14:paraId="2B176F55" w14:textId="77777777" w:rsidR="005D50C4" w:rsidRDefault="006D4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információhoz való hozzáférés és a panaszkezelő rendszer</w:t>
      </w:r>
    </w:p>
    <w:p w14:paraId="3D16E61F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lastRenderedPageBreak/>
        <w:t>A tanulói jogokat és kötelességeket a szakképzési törvény 12. fejezete részletezi. Ezek megvalósításához, teljesítéséhez az iskola minden segítséget megad. A kulturált hangvételű véleménynyilvánítás miatt hátrány nem érheti a tanulót, és kérdéseire érdemi választ kell kapnia. Jogait, kötelességeit megismerheti, és ennek szellemében végezheti az iskolai munkáját.</w:t>
      </w:r>
    </w:p>
    <w:p w14:paraId="32870FB9" w14:textId="77777777" w:rsidR="005D50C4" w:rsidRDefault="006D45E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Az információhoz való hozzáférés</w:t>
      </w:r>
    </w:p>
    <w:p w14:paraId="02730B98" w14:textId="11849C41" w:rsidR="005D50C4" w:rsidRDefault="006D45E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/>
        <w:jc w:val="both"/>
      </w:pPr>
      <w:r>
        <w:rPr>
          <w:color w:val="000000"/>
        </w:rPr>
        <w:t>Az iskola működését meghatározó törvények, vonatkozó kormány- és miniszteri rendeletek elérhetőek a www.kozlonyok.hu honlapon, az internet elérést az iskola biztosítja. A</w:t>
      </w:r>
      <w:r w:rsidR="00C720D2">
        <w:rPr>
          <w:color w:val="000000"/>
        </w:rPr>
        <w:t>z oktatói</w:t>
      </w:r>
      <w:r>
        <w:rPr>
          <w:color w:val="000000"/>
        </w:rPr>
        <w:t xml:space="preserve"> szobában megtalálható minden iskolai dokumentum: a Házirend, az</w:t>
      </w:r>
      <w:r>
        <w:t xml:space="preserve"> </w:t>
      </w:r>
      <w:r>
        <w:rPr>
          <w:color w:val="000000"/>
        </w:rPr>
        <w:t>SzMSz, a Szakmai program, a Diákönkormányzati SzMSz.</w:t>
      </w:r>
    </w:p>
    <w:p w14:paraId="12908277" w14:textId="77777777" w:rsidR="005D50C4" w:rsidRDefault="006D45E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/>
        <w:jc w:val="both"/>
      </w:pPr>
      <w:r>
        <w:rPr>
          <w:color w:val="000000"/>
        </w:rPr>
        <w:t>A tanulók általános, ill. egyéni tájékoztatást kapnak az osztályfőnöki órákon, illetve a diákönkormányzati megbeszéléseken az iskola oktatóitól, vezetőitől.</w:t>
      </w:r>
    </w:p>
    <w:p w14:paraId="4CE9C435" w14:textId="77777777" w:rsidR="005D50C4" w:rsidRDefault="006D45E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/>
        <w:jc w:val="both"/>
      </w:pPr>
      <w:r>
        <w:rPr>
          <w:color w:val="000000"/>
        </w:rPr>
        <w:t>Az iskolai dokumentumok kiállításához, vezetéséhez, a szülőkkel való kapcsolattartáshoz az iskolának rendelkeznie kell a tanulók alapvető személyes adataival. Ezeket az adatokat az iskola a törvényi előírásoknak az iratkezelési szabályoknak megfelelően tárolja, használja fel, és biztosítja, hogy minden tanuló kérésre a rá vonatkozó személyes adatokat megismerhesse. Ugyanakkor a tanulónak kötelessége az adataiban történt változásokat azonnal bejelenteni az osztályfőnökének, az adatok módosítására ugyanis határidőn belül sort kell keríteni.</w:t>
      </w:r>
    </w:p>
    <w:p w14:paraId="3F18FFD8" w14:textId="77777777" w:rsidR="005D50C4" w:rsidRDefault="006D45E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/>
        <w:jc w:val="both"/>
      </w:pPr>
      <w:r>
        <w:rPr>
          <w:color w:val="000000"/>
        </w:rPr>
        <w:t>Az iskola eseményeiről, a tanulóknak szervezett szabadidős programokról az e-napló, az iskola honlapja, facebook oldala, hirdetmény, faliújság, plakátok, osztályfőnöki tájékoztatás útján értesülnek a tanulók.</w:t>
      </w:r>
    </w:p>
    <w:p w14:paraId="3D1BCC19" w14:textId="77777777" w:rsidR="005D50C4" w:rsidRDefault="006D45E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</w:pPr>
      <w:r>
        <w:rPr>
          <w:color w:val="000000"/>
        </w:rPr>
        <w:t>A demokrácia gyakorlásának lehetősége - A diákközösség véleménynyilvánításának lehetőségei, formái:</w:t>
      </w:r>
    </w:p>
    <w:p w14:paraId="6E71B19F" w14:textId="77777777" w:rsidR="005D50C4" w:rsidRDefault="006D45E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/>
        <w:jc w:val="both"/>
      </w:pPr>
      <w:r>
        <w:rPr>
          <w:color w:val="000000"/>
        </w:rPr>
        <w:t>IDB megbeszélések havonta</w:t>
      </w:r>
    </w:p>
    <w:p w14:paraId="1AB81919" w14:textId="77777777" w:rsidR="005D50C4" w:rsidRDefault="006D45E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/>
        <w:jc w:val="both"/>
      </w:pPr>
      <w:r>
        <w:rPr>
          <w:color w:val="000000"/>
        </w:rPr>
        <w:t>éves diák közgyűlés</w:t>
      </w:r>
    </w:p>
    <w:p w14:paraId="23A7A322" w14:textId="77777777" w:rsidR="005D50C4" w:rsidRDefault="006D45E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/>
        <w:jc w:val="both"/>
      </w:pPr>
      <w:r>
        <w:rPr>
          <w:color w:val="000000"/>
        </w:rPr>
        <w:t>küldöttség menesztése az igazgatóhoz</w:t>
      </w:r>
    </w:p>
    <w:p w14:paraId="712A1B07" w14:textId="77777777" w:rsidR="005D50C4" w:rsidRDefault="006D45E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/>
        <w:jc w:val="both"/>
      </w:pPr>
      <w:r>
        <w:rPr>
          <w:color w:val="000000"/>
        </w:rPr>
        <w:t>az intézményi önértékelésben való részvétel</w:t>
      </w:r>
    </w:p>
    <w:p w14:paraId="775BC6EA" w14:textId="77777777" w:rsidR="005D50C4" w:rsidRDefault="006D4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panaszkezelő rendszer</w:t>
      </w:r>
    </w:p>
    <w:p w14:paraId="16EAE417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Vélt vagy valós sérelmek esetén az iskolai panaszkezelő rendszer szerint lehet eljárni. A diákok érdekképviselete – a diákönkormányzat – közvetítő, képviselő szerepet vállal föl. A rendszer alapelve, hogy minél egyszerűbben, konfliktusmentesen oldódjanak meg a vitás kérdések, ugyanakkor a felmerült problémákra a tanulók érdemi választ kapjanak. Ha az adott problémafelvető-szint nem hoz megoldást, a diákok a következő szinthez fordulhatnak.</w:t>
      </w:r>
    </w:p>
    <w:p w14:paraId="4C3CFB2E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A rendszer szintjei és a hozzájuk tartozó eljárások:</w:t>
      </w:r>
    </w:p>
    <w:p w14:paraId="5A7CEFB9" w14:textId="3213B242" w:rsidR="005D50C4" w:rsidRDefault="006D45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A problémát azon a szinten kell tisztázni, ahol az keletkezett (diák – diák, oktató – diák, stb.) Az osztályszintű problémát az ODB titkár jelzi a</w:t>
      </w:r>
      <w:r w:rsidR="00C720D2">
        <w:rPr>
          <w:color w:val="000000"/>
        </w:rPr>
        <w:t>z oktatónak</w:t>
      </w:r>
      <w:r>
        <w:rPr>
          <w:color w:val="000000"/>
        </w:rPr>
        <w:t>!</w:t>
      </w:r>
    </w:p>
    <w:p w14:paraId="06056826" w14:textId="77777777" w:rsidR="005D50C4" w:rsidRDefault="006D45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Mind az egyéni, mind az osztályszintű panasszal az osztályfőnökhöz kell fordulni! (Az osztályfőnök egyeztet, közvetít) - Határidő: 8 nap</w:t>
      </w:r>
    </w:p>
    <w:p w14:paraId="1879286A" w14:textId="77777777" w:rsidR="005D50C4" w:rsidRDefault="006D45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Több választási lehetőség áll rendelkezésre:</w:t>
      </w:r>
    </w:p>
    <w:p w14:paraId="7B101D3B" w14:textId="77777777" w:rsidR="005D50C4" w:rsidRDefault="006D45E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diákönkormányzat által szervezett diákközgyűlésen lehet jelezni a problémát</w:t>
      </w:r>
    </w:p>
    <w:p w14:paraId="343E5F83" w14:textId="77777777" w:rsidR="005D50C4" w:rsidRDefault="006D45E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 diákönkormányzat vezetőjénél, vezetőségénél írásban lehet jelezni a problémát (Az ügyben a diákönkormányzat munkáját segítő </w:t>
      </w:r>
      <w:r>
        <w:t xml:space="preserve">oktató </w:t>
      </w:r>
      <w:r>
        <w:rPr>
          <w:color w:val="000000"/>
        </w:rPr>
        <w:t>jár el) Határidő: 15 nap</w:t>
      </w:r>
    </w:p>
    <w:p w14:paraId="57E300D3" w14:textId="77777777" w:rsidR="005D50C4" w:rsidRDefault="006D45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panasz az igazgatóhoz, majd általa az oktatói testülethez jut el. Az ügyben az igazgató, ill. az oktatói testület hoz döntést. Határidő: 30 nap</w:t>
      </w:r>
    </w:p>
    <w:p w14:paraId="3AA38F7F" w14:textId="77777777" w:rsidR="005D50C4" w:rsidRDefault="006D4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lastRenderedPageBreak/>
        <w:t>Amennyiben a fenti eljárások nem vezetnek eredményre, a tanulók a döntést nem fogadják el, további jogorvoslati lehetőségeik vannak:</w:t>
      </w:r>
    </w:p>
    <w:p w14:paraId="2FC4C3BE" w14:textId="77777777" w:rsidR="005D50C4" w:rsidRDefault="006D45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felülbírálati és/vagy</w:t>
      </w:r>
    </w:p>
    <w:p w14:paraId="2A962A3D" w14:textId="77777777" w:rsidR="005D50C4" w:rsidRDefault="006D45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</w:pPr>
      <w:r>
        <w:rPr>
          <w:color w:val="000000"/>
        </w:rPr>
        <w:t>törvényességi kérelem benyújtása az iskola fenntartójához. Határidő: 30 nap</w:t>
      </w:r>
    </w:p>
    <w:p w14:paraId="5DDF344F" w14:textId="77777777" w:rsidR="005D50C4" w:rsidRDefault="006D45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</w:pPr>
      <w:r>
        <w:rPr>
          <w:color w:val="000000"/>
        </w:rPr>
        <w:t>a diákönkormányzat a bírósághoz fordulhat.</w:t>
      </w:r>
    </w:p>
    <w:p w14:paraId="72B65DE1" w14:textId="64EABBB2" w:rsidR="00BF3D59" w:rsidRDefault="00583993" w:rsidP="00BF3D59">
      <w:pPr>
        <w:pStyle w:val="Cmsor1"/>
      </w:pPr>
      <w:bookmarkStart w:id="13" w:name="_Toc176001712"/>
      <w:r>
        <w:t>A</w:t>
      </w:r>
      <w:r w:rsidRPr="00583993">
        <w:t xml:space="preserve"> nevelési-oktatási intézményekben a tiltott és a használatában korlátozott tárgyak kö</w:t>
      </w:r>
      <w:r w:rsidRPr="00BF3D59">
        <w:t>réről</w:t>
      </w:r>
      <w:r w:rsidR="00BF3D59">
        <w:t xml:space="preserve"> szóló </w:t>
      </w:r>
      <w:r w:rsidR="00BF3D59">
        <w:rPr>
          <w:rStyle w:val="highlighted"/>
        </w:rPr>
        <w:t>245/2024. (VIII. 8.) Korm. rendelet szerint alkalmazott szabályok</w:t>
      </w:r>
      <w:bookmarkEnd w:id="13"/>
    </w:p>
    <w:p w14:paraId="112A27C0" w14:textId="77777777" w:rsidR="00BF3D59" w:rsidRDefault="00BF3D59" w:rsidP="00BF3D59">
      <w:pPr>
        <w:jc w:val="both"/>
      </w:pPr>
      <w:r w:rsidRPr="00BF3D59">
        <w:t>Az iskolába a tanuló, illetve a képzésben részt vevő személy nem vihet be</w:t>
      </w:r>
    </w:p>
    <w:p w14:paraId="58D7905F" w14:textId="3A7F65F0" w:rsidR="00BF3D59" w:rsidRDefault="00BF3D59" w:rsidP="00BF3D59">
      <w:pPr>
        <w:pStyle w:val="Listaszerbekezds"/>
        <w:numPr>
          <w:ilvl w:val="2"/>
          <w:numId w:val="33"/>
        </w:numPr>
        <w:ind w:left="567"/>
        <w:jc w:val="both"/>
      </w:pPr>
      <w:r w:rsidRPr="00BF3D59">
        <w:t>a közbiztonságra különösen veszélyes eszközt, (pl. szúró-vágó eszközök)</w:t>
      </w:r>
    </w:p>
    <w:p w14:paraId="70EAB643" w14:textId="1183F8E2" w:rsidR="00BF3D59" w:rsidRDefault="00BF3D59" w:rsidP="00BF3D59">
      <w:pPr>
        <w:pStyle w:val="Listaszerbekezds"/>
        <w:numPr>
          <w:ilvl w:val="2"/>
          <w:numId w:val="33"/>
        </w:numPr>
        <w:ind w:left="567"/>
        <w:jc w:val="both"/>
      </w:pPr>
      <w:r w:rsidRPr="00BF3D59">
        <w:t>olyan tárgyat, amelynek birtoklása szabálysértésnek vagy bűncselekménynek minősül (kábítószer, lőfegyver, robbanószer, pirotechnikai eszközök, Elf Bar, Poco Bar, stb.)</w:t>
      </w:r>
    </w:p>
    <w:p w14:paraId="3635D95C" w14:textId="1EA516D0" w:rsidR="00BF3D59" w:rsidRDefault="00BF3D59" w:rsidP="00BF3D59">
      <w:pPr>
        <w:pStyle w:val="Listaszerbekezds"/>
        <w:numPr>
          <w:ilvl w:val="2"/>
          <w:numId w:val="33"/>
        </w:numPr>
        <w:ind w:left="567"/>
        <w:jc w:val="both"/>
      </w:pPr>
      <w:r w:rsidRPr="00BF3D59">
        <w:t>olyan terméket, amely 18. életévét be nem töltött személy részére nem értékesíthető (így különösen alkohol, dohánytermék).</w:t>
      </w:r>
    </w:p>
    <w:p w14:paraId="6E911DEE" w14:textId="77777777" w:rsidR="00FE5219" w:rsidRDefault="00BF3D59" w:rsidP="00BF3D59">
      <w:pPr>
        <w:jc w:val="both"/>
      </w:pPr>
      <w:r w:rsidRPr="00BF3D59">
        <w:t>A fentiek együtt tiltott tárgyaknak minősülnek!</w:t>
      </w:r>
    </w:p>
    <w:p w14:paraId="5BA494DE" w14:textId="77777777" w:rsidR="00FE5219" w:rsidRDefault="00BF3D59" w:rsidP="00BF3D59">
      <w:pPr>
        <w:jc w:val="both"/>
      </w:pPr>
      <w:r w:rsidRPr="00BF3D59">
        <w:t>Amennyiben felmerül arra utaló információ, hogy a tanuló, illetve a képzésben részt vevő személy az iskola területén tiltott tárgyat birtokol, az oktató, valamint az iskola alkalmazottja felszólítja a tanulót, illetve a képzésben részt vevő személyt annak átadására, és egyben értesíti az iskolaőrt, (ahol releváns) az általános rendőri szervet, illetve – kiskorú tanuló esetén - a tanuló szülőjét.</w:t>
      </w:r>
    </w:p>
    <w:p w14:paraId="10BCFA2F" w14:textId="77777777" w:rsidR="00FE5219" w:rsidRDefault="00BF3D59" w:rsidP="00BF3D59">
      <w:pPr>
        <w:jc w:val="both"/>
      </w:pPr>
      <w:r w:rsidRPr="00BF3D59">
        <w:t>Az oktató jegyzőkönyvet készít az átadott tiltott tárgyról és a birtoklás körülményeiről, majd azt őrzésre elhelyezi az arra kijelölt biztonságosan elzárható helyre. Amennyiben a tiltott tárgy birtoklását jogszabály nem zárja ki, azt a tanuló – 18. életévét be nem töltött tanuló esetén a szülő – illetve a képzésben részt vevő személy az oktatási nap végén visszakapja.</w:t>
      </w:r>
    </w:p>
    <w:p w14:paraId="30121AD1" w14:textId="77777777" w:rsidR="00FE5219" w:rsidRDefault="00BF3D59" w:rsidP="00BF3D59">
      <w:pPr>
        <w:jc w:val="both"/>
      </w:pPr>
      <w:r w:rsidRPr="00BF3D59">
        <w:t>A szakmai oktatáshoz használt, saját tulajdonú eszközöket a tanulónak, illetve a képzésben részt vevő személynek az oktatási nap elején a tankonyhában/tanműhelyben le kell adnia, és azt kizárólag a foglalkozás ideje alatt birtokolhatja, használhatja. Az oktatási nap végén visszakapja. (ahol releváns az ágazati alapoktatás és/vagy szakmai oktatás jellege miatt)</w:t>
      </w:r>
    </w:p>
    <w:p w14:paraId="5CFE6847" w14:textId="77777777" w:rsidR="00FE5219" w:rsidRDefault="00BF3D59" w:rsidP="00BF3D59">
      <w:pPr>
        <w:jc w:val="both"/>
      </w:pPr>
      <w:r w:rsidRPr="00BF3D59">
        <w:t>Használatában korlátozott tárgyak köre:</w:t>
      </w:r>
    </w:p>
    <w:p w14:paraId="7FDC7C1D" w14:textId="77777777" w:rsidR="00FE5219" w:rsidRDefault="00BF3D59" w:rsidP="00BF3D59">
      <w:pPr>
        <w:jc w:val="both"/>
      </w:pPr>
      <w:r w:rsidRPr="00BF3D59">
        <w:t>Az oktatás napján a telekommunikációs eszközök – különösen mobiltelefonok-, kép- és hangrögzítésre alkalmas eszközök és internetes elérésre alkalmas okoseszközök – az iskolába behozhatók, de használatukban korlátozottak.</w:t>
      </w:r>
    </w:p>
    <w:p w14:paraId="4A32537A" w14:textId="2FFF1D23" w:rsidR="00BF3D59" w:rsidRPr="00BF3D59" w:rsidRDefault="00BF3D59" w:rsidP="00BF3D59">
      <w:pPr>
        <w:jc w:val="both"/>
      </w:pPr>
      <w:r w:rsidRPr="00BF3D59">
        <w:t>A tanuló a foglalkozások</w:t>
      </w:r>
      <w:r>
        <w:t xml:space="preserve"> (az adott napi első órája)</w:t>
      </w:r>
      <w:r w:rsidRPr="00BF3D59">
        <w:t xml:space="preserve"> kezdetén az eszközöket kikapcsolt állapotban köteles az oktató által kijelölt helyre tenni, amelyeket a foglalkozások </w:t>
      </w:r>
      <w:r>
        <w:t>(az adott napi utolsó órája)</w:t>
      </w:r>
      <w:r w:rsidRPr="00BF3D59">
        <w:t xml:space="preserve"> után ugyanonnan visszavehet. Ha a tanuló ennek nem tesz eleget, az oktató felszólítja a tanulót a tárgy átadására. Vitás esetben az oktató bevonhatja az ügyeletes vezető segítő közreműködését.</w:t>
      </w:r>
    </w:p>
    <w:p w14:paraId="07B94C63" w14:textId="732A0247" w:rsidR="00BF3D59" w:rsidRPr="00BF3D59" w:rsidRDefault="00BF3D59" w:rsidP="00BF3D59">
      <w:pPr>
        <w:jc w:val="both"/>
      </w:pPr>
      <w:r w:rsidRPr="00BF3D59">
        <w:t>Az átvételt követően az eszközöket az első órát tartók oktató által meghatározott (alapesetben lezárt műanyag dobozban a titkársági szekrényben) elzárt helyen kell tárolni.</w:t>
      </w:r>
    </w:p>
    <w:p w14:paraId="3982A1EB" w14:textId="77777777" w:rsidR="00FE5219" w:rsidRDefault="00BF3D59" w:rsidP="00BF3D59">
      <w:pPr>
        <w:jc w:val="both"/>
      </w:pPr>
      <w:r w:rsidRPr="00BF3D59">
        <w:t>A tanuló kizárólag oktatási céllal az igazgató vagy az oktató engedélye alapján a foglalkozás ideje alatt is birtokolhatja illetve használhatja telekommunikációs eszközeit, a kép- vagy hangrögzítésre alkalmas eszközöket és az internetelérésre alkalmas okoseszközöket.</w:t>
      </w:r>
    </w:p>
    <w:p w14:paraId="50CECBBE" w14:textId="77777777" w:rsidR="00FE5219" w:rsidRDefault="00BF3D59" w:rsidP="00BF3D59">
      <w:pPr>
        <w:jc w:val="both"/>
      </w:pPr>
      <w:r w:rsidRPr="00BF3D59">
        <w:lastRenderedPageBreak/>
        <w:t>Az engedélyt a tanmenet alapján a KRÉTA tanulmányi rendszerben IKT tanóraként rögzíti az oktató az adott foglalkozásnál.</w:t>
      </w:r>
    </w:p>
    <w:p w14:paraId="1C3F12EE" w14:textId="286B1217" w:rsidR="00BF3D59" w:rsidRPr="00BF3D59" w:rsidRDefault="00BF3D59" w:rsidP="00BF3D59">
      <w:pPr>
        <w:jc w:val="both"/>
      </w:pPr>
      <w:r w:rsidRPr="00BF3D59">
        <w:t>Amennyiben a tanuló számára az iskolában tartózkodás teljes időszaka alatt – egészségügyi, családi vagy egyéb méltányolható okból – indokolt a telekommunikációs eszköz használata, azt írásban kérvényezheti az iskola igazgatójától.</w:t>
      </w:r>
    </w:p>
    <w:p w14:paraId="56E6A5D8" w14:textId="10095C76" w:rsidR="005D50C4" w:rsidRDefault="006D45E9">
      <w:pPr>
        <w:pStyle w:val="Cmsor1"/>
      </w:pPr>
      <w:bookmarkStart w:id="14" w:name="_Toc176001713"/>
      <w:r>
        <w:t xml:space="preserve">Mobil </w:t>
      </w:r>
      <w:r w:rsidR="009F441E">
        <w:t xml:space="preserve">és IKT </w:t>
      </w:r>
      <w:r>
        <w:t>eszközök iskolai használatára vonatkozó szabályok</w:t>
      </w:r>
      <w:bookmarkEnd w:id="14"/>
    </w:p>
    <w:p w14:paraId="697545EE" w14:textId="030E8563" w:rsidR="005D50C4" w:rsidRDefault="006D45E9">
      <w:pPr>
        <w:jc w:val="both"/>
      </w:pPr>
      <w:r>
        <w:t>A 21. század tanulása, tanítása, munkaerőpiaci elvárása megköveteli, hogy a</w:t>
      </w:r>
      <w:r w:rsidR="00FE5219">
        <w:t xml:space="preserve"> tanulók tisztában legyenek a </w:t>
      </w:r>
      <w:r>
        <w:t>mobil eszközök használata a mindennapok része legyen. Ennek érdekében intézményünk kiemelten támogatja a hordozható eszközök használatát. A megnövekedett idejű és intenzitású használat miatt tanulóink, oktatóink és az intézményünk minden dolgozója érdekében meghatározzuk és betartatjuk a mobil eszközökre vonatkozó szabályokat.</w:t>
      </w:r>
    </w:p>
    <w:p w14:paraId="32D381A8" w14:textId="755E0EA7" w:rsidR="00FE5219" w:rsidRDefault="00FE5219">
      <w:pPr>
        <w:jc w:val="both"/>
      </w:pPr>
      <w:r>
        <w:t xml:space="preserve">A 21. század tanulása, tanítása, munkaerőpiaci elvárása megköveteli, hogy a tanulók tisztában legyenek a mobil eszközök használatának fontosságával. </w:t>
      </w:r>
      <w:r w:rsidR="00A601F4">
        <w:t>A fentiek alapján azonban</w:t>
      </w:r>
      <w:r>
        <w:t xml:space="preserve"> a saját tulajdonú mobil eszközök használatát az intézmény </w:t>
      </w:r>
      <w:r w:rsidR="00A601F4">
        <w:t>a jogszabály értelmében korlátozzuk</w:t>
      </w:r>
      <w:r>
        <w:t>, hogy ezzel is elősegítsük a tanulási folyamatok zavartalanságát. Az intézmény eszközellátottsága azonban biztosítja, hogy szükség esetén számítógépek és mobil eszközök álljanak a tanulók rendelkezésére az oktatás során. Ennek érdekében meghatározzuk és szigorúan betartatjuk a mobil eszközökre vonatkozó szabályokat, biztosítva ezzel minden tanulónk, oktatónk és az intézményünk dolgozóinak nyugodt munkakörnyezetét.</w:t>
      </w:r>
    </w:p>
    <w:p w14:paraId="53089BF8" w14:textId="77777777" w:rsidR="005D50C4" w:rsidRDefault="006D45E9">
      <w:pPr>
        <w:jc w:val="both"/>
      </w:pPr>
      <w:r>
        <w:t>A szabályzat hatásköre kiterjed a tantermek, szaktermek, könyvtár, öltözők, udvar és az ebédlő teljes területére.</w:t>
      </w:r>
    </w:p>
    <w:p w14:paraId="0C545123" w14:textId="1249BE2E" w:rsidR="005D50C4" w:rsidRDefault="006D45E9">
      <w:pPr>
        <w:jc w:val="both"/>
      </w:pPr>
      <w:r>
        <w:t>A szabályzat elsődleges célja a mobil</w:t>
      </w:r>
      <w:r w:rsidR="00FE5219">
        <w:t xml:space="preserve"> és IKT</w:t>
      </w:r>
      <w:r>
        <w:t xml:space="preserve"> eszközök tudatos, felelős, biztonságos használatának támogatása.</w:t>
      </w:r>
    </w:p>
    <w:p w14:paraId="19B96F9A" w14:textId="77777777" w:rsidR="005D50C4" w:rsidRDefault="006D45E9">
      <w:pPr>
        <w:pStyle w:val="Cmsor2"/>
      </w:pPr>
      <w:bookmarkStart w:id="15" w:name="_heading=h.26in1rg" w:colFirst="0" w:colLast="0"/>
      <w:bookmarkStart w:id="16" w:name="_Toc125706994"/>
      <w:bookmarkStart w:id="17" w:name="_Toc144919076"/>
      <w:bookmarkStart w:id="18" w:name="_Toc145170034"/>
      <w:bookmarkStart w:id="19" w:name="_Toc176001714"/>
      <w:bookmarkEnd w:id="15"/>
      <w:r>
        <w:t>Mobil eszközök meghatározása</w:t>
      </w:r>
      <w:bookmarkEnd w:id="16"/>
      <w:bookmarkEnd w:id="17"/>
      <w:bookmarkEnd w:id="18"/>
      <w:bookmarkEnd w:id="19"/>
    </w:p>
    <w:p w14:paraId="79FB3026" w14:textId="77777777" w:rsidR="005D50C4" w:rsidRDefault="006D45E9">
      <w:pPr>
        <w:jc w:val="both"/>
      </w:pPr>
      <w:r>
        <w:t>Mobil eszköznek minősül minden hordozható, elektronikus informatikai eszköz. A szabályzat ezért vonatkozik mobiltelefonokra, táblagépekre (tablet), laptopokra, hordozható játékkonzolokra (PSP, Nintendo DS, stb.), ebook-olvasókra, médialejátszókra, hordozható GPS-ekre, fényképezőgépekre, videokamerákra, valamint okosórákra.</w:t>
      </w:r>
    </w:p>
    <w:p w14:paraId="34730D67" w14:textId="77777777" w:rsidR="005D50C4" w:rsidRDefault="006D45E9">
      <w:pPr>
        <w:pStyle w:val="Cmsor2"/>
      </w:pPr>
      <w:bookmarkStart w:id="20" w:name="_heading=h.lnxbz9" w:colFirst="0" w:colLast="0"/>
      <w:bookmarkStart w:id="21" w:name="_Toc125706995"/>
      <w:bookmarkStart w:id="22" w:name="_Toc144919077"/>
      <w:bookmarkStart w:id="23" w:name="_Toc145170035"/>
      <w:bookmarkStart w:id="24" w:name="_Toc176001715"/>
      <w:bookmarkEnd w:id="20"/>
      <w:r>
        <w:t>Mobil eszközök birtoklására vonatkozó szabályok</w:t>
      </w:r>
      <w:bookmarkEnd w:id="21"/>
      <w:bookmarkEnd w:id="22"/>
      <w:bookmarkEnd w:id="23"/>
      <w:bookmarkEnd w:id="24"/>
    </w:p>
    <w:p w14:paraId="3CD5FBF7" w14:textId="77777777" w:rsidR="005D50C4" w:rsidRDefault="006D45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Az intézménybe behozott mobil eszközökért kizárólag az azt behozó diákot terheli a felelősség.</w:t>
      </w:r>
    </w:p>
    <w:p w14:paraId="782FFA82" w14:textId="7A69FC7B" w:rsidR="005D50C4" w:rsidRDefault="006D45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</w:t>
      </w:r>
      <w:r w:rsidR="00FE5219">
        <w:rPr>
          <w:color w:val="000000"/>
        </w:rPr>
        <w:t>z intézménybe behozott</w:t>
      </w:r>
      <w:r>
        <w:rPr>
          <w:color w:val="000000"/>
        </w:rPr>
        <w:t xml:space="preserve"> mobil eszközöket a</w:t>
      </w:r>
      <w:r w:rsidR="00FE5219">
        <w:rPr>
          <w:color w:val="000000"/>
        </w:rPr>
        <w:t>z intézmény a fentiek szerint tárolja.</w:t>
      </w:r>
      <w:r>
        <w:rPr>
          <w:color w:val="000000"/>
        </w:rPr>
        <w:t xml:space="preserve"> </w:t>
      </w:r>
    </w:p>
    <w:p w14:paraId="63AA4DE0" w14:textId="77777777" w:rsidR="005D50C4" w:rsidRDefault="006D45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behozott eszközökért az intézmény oktatói, vezetősége semmilyen felelősséget nem vállalnak, sem sérülés, sem elvesztés, sem lopás esetén.</w:t>
      </w:r>
    </w:p>
    <w:p w14:paraId="177A85EF" w14:textId="77777777" w:rsidR="005D50C4" w:rsidRDefault="006D45E9">
      <w:pPr>
        <w:pStyle w:val="Cmsor2"/>
      </w:pPr>
      <w:bookmarkStart w:id="25" w:name="_heading=h.35nkun2" w:colFirst="0" w:colLast="0"/>
      <w:bookmarkStart w:id="26" w:name="_Toc125706996"/>
      <w:bookmarkStart w:id="27" w:name="_Toc144919078"/>
      <w:bookmarkStart w:id="28" w:name="_Toc145170036"/>
      <w:bookmarkStart w:id="29" w:name="_Toc176001716"/>
      <w:bookmarkEnd w:id="25"/>
      <w:r>
        <w:t>Mobil eszközök használata a tanítási órán és azon kívül</w:t>
      </w:r>
      <w:bookmarkEnd w:id="26"/>
      <w:bookmarkEnd w:id="27"/>
      <w:bookmarkEnd w:id="28"/>
      <w:bookmarkEnd w:id="29"/>
    </w:p>
    <w:p w14:paraId="63698B47" w14:textId="77777777" w:rsidR="00A601F4" w:rsidRDefault="006D45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Tanítási órán a mobil eszközök csak akkor, és arra a meghatározott célra használhatók, melyeket az oktató engedélyez</w:t>
      </w:r>
      <w:r w:rsidR="00A601F4">
        <w:rPr>
          <w:color w:val="000000"/>
        </w:rPr>
        <w:t xml:space="preserve">, és a fentiek értelmében a </w:t>
      </w:r>
      <w:r w:rsidR="00A601F4" w:rsidRPr="00BF3D59">
        <w:t>KRÉTA tanulmányi rendszerben IKT tanóraként rögzíti az adott foglalkozásnál.</w:t>
      </w:r>
    </w:p>
    <w:p w14:paraId="635623EB" w14:textId="29F0A86F" w:rsidR="005D50C4" w:rsidRDefault="006D45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mobil eszköz használatának minősül például a pontos idő megtekintése; hívások, üzenetek ellenőrzése; számológépként vagy jegyzetként való használat.</w:t>
      </w:r>
    </w:p>
    <w:p w14:paraId="7AACD4A5" w14:textId="5CD6C49F" w:rsidR="005D50C4" w:rsidRDefault="006D45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Ha a </w:t>
      </w:r>
      <w:r w:rsidR="00A601F4">
        <w:rPr>
          <w:color w:val="000000"/>
        </w:rPr>
        <w:t xml:space="preserve">tanuló nem tartja be a </w:t>
      </w:r>
      <w:r>
        <w:rPr>
          <w:color w:val="000000"/>
        </w:rPr>
        <w:t xml:space="preserve">mobil eszközök </w:t>
      </w:r>
      <w:r w:rsidR="00A601F4">
        <w:rPr>
          <w:color w:val="000000"/>
        </w:rPr>
        <w:t>használatára vonatkozó szabályozást,</w:t>
      </w:r>
      <w:r>
        <w:rPr>
          <w:color w:val="000000"/>
        </w:rPr>
        <w:t xml:space="preserve"> akkor az fegyelmező intézkedést eredményez.</w:t>
      </w:r>
    </w:p>
    <w:p w14:paraId="27404720" w14:textId="6ACDC73E" w:rsidR="005D50C4" w:rsidRDefault="006D45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 xml:space="preserve">A mobil eszköznek </w:t>
      </w:r>
      <w:r w:rsidR="00A601F4">
        <w:rPr>
          <w:color w:val="000000"/>
        </w:rPr>
        <w:t xml:space="preserve">iskolán kívüli </w:t>
      </w:r>
      <w:r>
        <w:rPr>
          <w:color w:val="000000"/>
        </w:rPr>
        <w:t>hivatalos rendezvények alatt is lenémított állapotban kell lennie, míg szabadidős rendezvényeken</w:t>
      </w:r>
      <w:r w:rsidR="00A601F4">
        <w:rPr>
          <w:color w:val="000000"/>
        </w:rPr>
        <w:t>, projektek megvalósítása során</w:t>
      </w:r>
      <w:r>
        <w:rPr>
          <w:color w:val="000000"/>
        </w:rPr>
        <w:t xml:space="preserve"> az oktatók útmutatása az irányadó.</w:t>
      </w:r>
    </w:p>
    <w:p w14:paraId="290F6513" w14:textId="77777777" w:rsidR="005D50C4" w:rsidRDefault="006D45E9">
      <w:pPr>
        <w:pStyle w:val="Cmsor2"/>
      </w:pPr>
      <w:bookmarkStart w:id="30" w:name="_heading=h.1ksv4uv" w:colFirst="0" w:colLast="0"/>
      <w:bookmarkStart w:id="31" w:name="_heading=h.44sinio" w:colFirst="0" w:colLast="0"/>
      <w:bookmarkStart w:id="32" w:name="_Toc125706998"/>
      <w:bookmarkStart w:id="33" w:name="_Toc144919080"/>
      <w:bookmarkStart w:id="34" w:name="_Toc145170038"/>
      <w:bookmarkStart w:id="35" w:name="_Toc176001717"/>
      <w:bookmarkEnd w:id="30"/>
      <w:bookmarkEnd w:id="31"/>
      <w:r>
        <w:t>Mobil eszközök felelős használata</w:t>
      </w:r>
      <w:bookmarkEnd w:id="32"/>
      <w:bookmarkEnd w:id="33"/>
      <w:bookmarkEnd w:id="34"/>
      <w:bookmarkEnd w:id="35"/>
    </w:p>
    <w:p w14:paraId="4EA540D3" w14:textId="77777777" w:rsidR="005D50C4" w:rsidRDefault="006D45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Az </w:t>
      </w:r>
      <w:r>
        <w:t xml:space="preserve">szakképző </w:t>
      </w:r>
      <w:r>
        <w:rPr>
          <w:color w:val="000000"/>
        </w:rPr>
        <w:t xml:space="preserve">intézmény területén a mobil eszközök kizárólag olyan célokra használhatók, melyek tiszteletben tartják a diáktársak, iskolai dolgozók, valamint a közösségekre vonatkozó jogokat. </w:t>
      </w:r>
    </w:p>
    <w:p w14:paraId="34B4BDF6" w14:textId="77777777" w:rsidR="005D50C4" w:rsidRDefault="006D45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Az iskola területén és iskolai rendezvényeken tanulótársakról, oktatókról, iskolai dolgozókról fotót, videót, hangfelvételt készíteni, kizárólag az Ő személyes beleegyezésükkel szabad. </w:t>
      </w:r>
    </w:p>
    <w:p w14:paraId="14E86202" w14:textId="34FB8D2A" w:rsidR="005D50C4" w:rsidRPr="006343B3" w:rsidRDefault="006D45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mobil eszközök másokat sértő, megalázó, zavaró használata TILOS</w:t>
      </w:r>
    </w:p>
    <w:p w14:paraId="31634466" w14:textId="4FDA754B" w:rsidR="006343B3" w:rsidRDefault="00345C5C" w:rsidP="00345C5C">
      <w:pPr>
        <w:pStyle w:val="Cmsor1"/>
      </w:pPr>
      <w:bookmarkStart w:id="36" w:name="_Toc176001718"/>
      <w:r>
        <w:t>Egészségvédelem</w:t>
      </w:r>
      <w:bookmarkEnd w:id="36"/>
    </w:p>
    <w:p w14:paraId="36A1372B" w14:textId="77777777" w:rsidR="00345C5C" w:rsidRDefault="00345C5C" w:rsidP="006343B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 kötelessége, hogy</w:t>
      </w:r>
    </w:p>
    <w:p w14:paraId="239C3B73" w14:textId="7F094F1B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óvja saját és társai testi épségét, egészségét.</w:t>
      </w:r>
    </w:p>
    <w:p w14:paraId="363D100C" w14:textId="38702CFF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elsajátítsa és alkalmazza az egészségét és a biztonságát védő ismereteket,</w:t>
      </w:r>
    </w:p>
    <w:p w14:paraId="2FEC8DF0" w14:textId="0C213E7D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betartsa és igyekezzen társaival is betartatni az osztályfőnökétől, illetve az oktatóitól hallott, a balesetek megelőzését szolgáló szabályokat,</w:t>
      </w:r>
    </w:p>
    <w:p w14:paraId="044E8D4E" w14:textId="6ED7FD3F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részt vegyen a tanulói ügyelet megszervezésében, illetve teljesítésében,</w:t>
      </w:r>
    </w:p>
    <w:p w14:paraId="3C5E74BC" w14:textId="11D5C121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azonnal jelentse az iskola valamelyik dolgozójának, ha saját magát, társait vagy másokat veszélyeztető helyzetet, tevékenységet, illetve valamilyen rendkívüli eseményt (pl. természeti katasztrófát, tüzet stb.) vagy balesetet észlel,</w:t>
      </w:r>
    </w:p>
    <w:p w14:paraId="3494C663" w14:textId="18D0ABE7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azonnal jelentse az iskola valamelyik oktatójának (amennyiben állapota ezt lehetővé teszi), ha rosszul érzi magát, vagy ha megsérült,</w:t>
      </w:r>
    </w:p>
    <w:p w14:paraId="61E221DC" w14:textId="144B5D17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megismerje az épület kiürítési tervét és részt vegyen annak évenkénti gyakorlatában,</w:t>
      </w:r>
    </w:p>
    <w:p w14:paraId="0FEBBFCF" w14:textId="50BF162E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rendkívüli esemény (pl. természeti katasztrófa, tűz, robbantással történő fenyegetés stb.) esetén pontosan betartsa az iskola felnőtt dolgozóinak utasításait, valamint az épület kiürítési tervében szereplő előírásokat.</w:t>
      </w:r>
    </w:p>
    <w:p w14:paraId="2A7400FD" w14:textId="77777777" w:rsidR="00345C5C" w:rsidRDefault="00345C5C" w:rsidP="006343B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testnevelési órákra, edzésekre, sportfoglalkozásokra vonatkozó külön szabályok:</w:t>
      </w:r>
    </w:p>
    <w:p w14:paraId="219A503A" w14:textId="247FAA9C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 a tornateremben, a konditeremben (tanórán kívül a szabályzat elfogadásával), a sportudvaron csak oktató felügyeletével tartózkodhat,</w:t>
      </w:r>
    </w:p>
    <w:p w14:paraId="2721D47E" w14:textId="32CFE01D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sportfoglalkozásokon a tanulóknak az utcai (iskolai) ruházat helyett sportfelszerelést (iskolapóló, tornacipő/edzőcipő, tornanadrág/melegítő) kell viselniük,</w:t>
      </w:r>
    </w:p>
    <w:p w14:paraId="3EBEDB92" w14:textId="208B1C69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sportfoglalkozásokon a tanulók nem viselhetnek karórát, gyűrűt, nyakláncot, lógó fülbevalót, piercinget,</w:t>
      </w:r>
    </w:p>
    <w:p w14:paraId="22740188" w14:textId="70363D9C" w:rsidR="00345C5C" w:rsidRDefault="00345C5C" w:rsidP="00345C5C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 testnevelő oktató a becsengetés után bezárja az öltözők ajtaját.</w:t>
      </w:r>
    </w:p>
    <w:p w14:paraId="114E7324" w14:textId="77777777" w:rsidR="00345C5C" w:rsidRDefault="00345C5C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diabéteszes tanulókkal kapcsolatos iskolai teendők:</w:t>
      </w:r>
    </w:p>
    <w:p w14:paraId="6C974BE7" w14:textId="4A72E87E" w:rsidR="00345C5C" w:rsidRDefault="00345C5C" w:rsidP="00345C5C">
      <w:pPr>
        <w:pStyle w:val="Listaszerbekezds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biztosítjuk a diabéteszes tanuló betegségével kapcsolatos egyéni igényeit, mint pl. tanóra alatti étkezés, mosdóhasználat, vércukorszintmérés, szükség esetén inzulinbeadás saját magának vagy védőnői segítség kérése (védőnő iskolában tartózkodása esetén),</w:t>
      </w:r>
    </w:p>
    <w:p w14:paraId="38739C87" w14:textId="3CCC1B43" w:rsidR="00345C5C" w:rsidRDefault="00345C5C" w:rsidP="00345C5C">
      <w:pPr>
        <w:pStyle w:val="Listaszerbekezds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testnevelés órán a testnevelő</w:t>
      </w:r>
      <w:r w:rsidR="00C720D2">
        <w:t>t</w:t>
      </w:r>
      <w:r>
        <w:t xml:space="preserve"> tájékoztatva és vele egyeztetve óvjuk az érintett tanulók egészségét,</w:t>
      </w:r>
    </w:p>
    <w:p w14:paraId="01DFEB4F" w14:textId="6098837C" w:rsidR="00345C5C" w:rsidRDefault="00345C5C" w:rsidP="00345C5C">
      <w:pPr>
        <w:pStyle w:val="Listaszerbekezds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tanulói rosszullét esetében a szülő tájékoztatása mellett orvosi segítséget hívunk és lehetőség szerint az iskola orvosi helyiségében várjuk meg a segítséget,</w:t>
      </w:r>
    </w:p>
    <w:p w14:paraId="6BE680F5" w14:textId="2CD46467" w:rsidR="00345C5C" w:rsidRDefault="00345C5C" w:rsidP="00345C5C">
      <w:pPr>
        <w:pStyle w:val="Listaszerbekezds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az érintett tanulókkal az iskolai védőnő foglalkozik, távolléte esetében a testnevelés szakos kollégák segítenek.</w:t>
      </w:r>
    </w:p>
    <w:p w14:paraId="6B1C9A8F" w14:textId="2378EE08" w:rsidR="00345C5C" w:rsidRDefault="00345C5C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Balesetvédelem</w:t>
      </w:r>
    </w:p>
    <w:p w14:paraId="0E15973A" w14:textId="77777777" w:rsidR="00345C5C" w:rsidRDefault="00345C5C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Minden tanulónak a tanév megkezdésekor baleset- és tűzvédelmi oktatáson kell részt vennie. Az oktatásra az első osztályfőnöki órán kerül sor.</w:t>
      </w:r>
    </w:p>
    <w:p w14:paraId="1D41CFC5" w14:textId="021602B2" w:rsidR="00345C5C" w:rsidRDefault="00345C5C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szaktantermi és a testnevelési foglalkozás megkezdése előtt évente egy alkalommal munkavédelmi oktatásban is részt kell venni a tanulóknak. A tanulók az általuk észlelt baleseteket, balesetveszélyes helyzeteket azonnal kötelesek jelezni az iskola valamely felnőtt dolgozójának.</w:t>
      </w:r>
    </w:p>
    <w:p w14:paraId="21720E27" w14:textId="602C4E51" w:rsidR="00345C5C" w:rsidRDefault="00345C5C" w:rsidP="00345C5C">
      <w:pPr>
        <w:pStyle w:val="Cmsor1"/>
      </w:pPr>
      <w:bookmarkStart w:id="37" w:name="_Toc176001719"/>
      <w:r>
        <w:t>Vagyonvédelem, kártérítés</w:t>
      </w:r>
      <w:bookmarkEnd w:id="37"/>
    </w:p>
    <w:p w14:paraId="1F9028C0" w14:textId="77777777" w:rsidR="00345C5C" w:rsidRDefault="00345C5C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Az iskola állagát, felszerelését minden tanulónak óvnia kell. Az okozott kárért személyi, anyagi felelősséggel tartozik a kárt okozó diák. A kár a szülőt (gondviselőt) terheli.</w:t>
      </w:r>
    </w:p>
    <w:p w14:paraId="1EC56B3F" w14:textId="11951696" w:rsidR="00345C5C" w:rsidRDefault="00345C5C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tanulók kötelesek az iskola épületében észlelt valamennyi károkozást (rongálást, firkálást stb.) jelezni az órát tartó vagy az ügyeletes oktatónak, rendkívüli esetben az iskola vezetőségének.</w:t>
      </w:r>
    </w:p>
    <w:p w14:paraId="47833912" w14:textId="77777777" w:rsidR="00345C5C" w:rsidRPr="00345C5C" w:rsidRDefault="00345C5C" w:rsidP="00345C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345C5C">
        <w:rPr>
          <w:b/>
        </w:rPr>
        <w:t>A tanuló anyagi felelőssége</w:t>
      </w:r>
    </w:p>
    <w:p w14:paraId="16F1F278" w14:textId="7C2AE270" w:rsidR="00345C5C" w:rsidRDefault="00345C5C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Tettenérés esetén a tanuló az okozott kárért anyagi felelősséggel tartozik. Gondatlan károkozás esetén a tanuló felelőssége korlátozott, míg szándékos esetben a teljes kárt köteles megtéríteni. A kártérítés mértékéről vizsgálat alapján az iskolavezetés dönt. A vizsgálat tényéről és a döntésről a tanulót és szüleit értesíteni kell, és fel kell szólítani a kár megtérítésére. A kártérítés elmaradása esetén az előírásoknak megfelelően az iskola pert indít!</w:t>
      </w:r>
    </w:p>
    <w:p w14:paraId="143DE272" w14:textId="245721F1" w:rsidR="00CA1B00" w:rsidRDefault="00CA1B00" w:rsidP="00CA1B00">
      <w:pPr>
        <w:pStyle w:val="Cmsor1"/>
      </w:pPr>
      <w:bookmarkStart w:id="38" w:name="_Toc176001720"/>
      <w:r>
        <w:t>Hivatalos ügyek intézésének rendje</w:t>
      </w:r>
      <w:bookmarkEnd w:id="38"/>
    </w:p>
    <w:p w14:paraId="0A18E2EB" w14:textId="77777777" w:rsidR="00CA1B00" w:rsidRDefault="00CA1B00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tanulók, rendkívüli eseteket kivéve, minden kérésükkel az osztályfőnökükhöz fordulhatnak.</w:t>
      </w:r>
    </w:p>
    <w:p w14:paraId="7415284E" w14:textId="77777777" w:rsidR="00CA1B00" w:rsidRDefault="00CA1B00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Az osztályfőnöki hatáskört meghaladó kérdésekben az iskola vezetője dönt, az osztályfőnök véleményét meghallgatva.</w:t>
      </w:r>
    </w:p>
    <w:p w14:paraId="69CDCEFF" w14:textId="0C4F2E6D" w:rsidR="00CA1B00" w:rsidRDefault="00CA1B00" w:rsidP="00345C5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tanulók a gazdasági irodát, a titkárságot a szokásos napi ügyek intézése miatt, csak félfogadási időben kereshetik fel. (lásd iskola munkarendje 21. pont)</w:t>
      </w:r>
    </w:p>
    <w:p w14:paraId="32049FD3" w14:textId="5065CE9E" w:rsidR="005D50C4" w:rsidRDefault="00F146FB">
      <w:pPr>
        <w:pStyle w:val="Cmsor1"/>
      </w:pPr>
      <w:bookmarkStart w:id="39" w:name="_Toc176001721"/>
      <w:r>
        <w:t>A Házirend hatálya</w:t>
      </w:r>
      <w:bookmarkEnd w:id="39"/>
    </w:p>
    <w:p w14:paraId="20561F5A" w14:textId="77777777" w:rsidR="00F146FB" w:rsidRDefault="00F146FB" w:rsidP="00AE703F">
      <w:pPr>
        <w:jc w:val="both"/>
      </w:pPr>
      <w:r>
        <w:t>A Házirend előírásait be kell tartania az iskolába járó tanulóknak, illetve a képzésben részt vevő személyeknek, az iskola oktatóinak és más alkalmazottainak. A Házirend előírásai azokra az iskolai és iskolán kívüli, tanítási időben, illetve tanítási időn kívül szervezett programokra vonatkoznak, melyeket a Szakmai Program alapján az iskola szervez, és amelyeken az iskola ellátja a tanulók felügyeletét.</w:t>
      </w:r>
    </w:p>
    <w:p w14:paraId="31E4ACFF" w14:textId="77777777" w:rsidR="00F146FB" w:rsidRDefault="00F146FB" w:rsidP="00AE703F">
      <w:pPr>
        <w:jc w:val="both"/>
      </w:pPr>
      <w:r>
        <w:t>A tanulók az iskola által szervezett iskolán kívüli rendezvényeken is kötelesek betartani a Házirend előírásait.</w:t>
      </w:r>
    </w:p>
    <w:p w14:paraId="6CB45571" w14:textId="4FFC307F" w:rsidR="00F146FB" w:rsidRDefault="00F146FB" w:rsidP="00F146FB">
      <w:r>
        <w:t>A Házirend 202</w:t>
      </w:r>
      <w:r w:rsidR="00574E9B">
        <w:t>4</w:t>
      </w:r>
      <w:r>
        <w:t>. szeptember 1-én lép hatályba.</w:t>
      </w:r>
    </w:p>
    <w:p w14:paraId="230E526E" w14:textId="62D1AFE9" w:rsidR="00F146FB" w:rsidRDefault="00F146FB" w:rsidP="00AE703F">
      <w:pPr>
        <w:pStyle w:val="Cmsor1"/>
      </w:pPr>
      <w:bookmarkStart w:id="40" w:name="_Toc176001722"/>
      <w:r>
        <w:t>A Házirend nyilvánossága</w:t>
      </w:r>
      <w:bookmarkEnd w:id="40"/>
    </w:p>
    <w:p w14:paraId="3E10EB7B" w14:textId="2A26B337" w:rsidR="00AE703F" w:rsidRDefault="00F146FB" w:rsidP="00AE703F">
      <w:pPr>
        <w:jc w:val="both"/>
      </w:pPr>
      <w:r>
        <w:t>A Házirend előírásai nyilvánosak, azt minden érintettnek (tanulónak, illetve képzésben részt vevő személynek, szülőnek, valamint az iskola alkal</w:t>
      </w:r>
      <w:r w:rsidR="00AE703F">
        <w:t>mazottainak) meg kell ismernie.</w:t>
      </w:r>
      <w:r w:rsidR="00AE703F" w:rsidRPr="00AE703F">
        <w:t xml:space="preserve"> A Házirend alkalmazásának kiemelt szempontja az egyenlő bánásmód elvének betartása.</w:t>
      </w:r>
    </w:p>
    <w:p w14:paraId="23E87688" w14:textId="77777777" w:rsidR="00AE703F" w:rsidRDefault="00F146FB" w:rsidP="00F146FB">
      <w:r>
        <w:lastRenderedPageBreak/>
        <w:t>A Házirend egy-egy példánya megtekinthető</w:t>
      </w:r>
    </w:p>
    <w:p w14:paraId="4DD215C9" w14:textId="683FF2F1" w:rsidR="00AE703F" w:rsidRDefault="00F146FB" w:rsidP="00AE703F">
      <w:pPr>
        <w:pStyle w:val="Listaszerbekezds"/>
        <w:numPr>
          <w:ilvl w:val="0"/>
          <w:numId w:val="31"/>
        </w:numPr>
      </w:pPr>
      <w:r>
        <w:t>az iskola titkárságán,</w:t>
      </w:r>
    </w:p>
    <w:p w14:paraId="14C3FA3E" w14:textId="20A9162C" w:rsidR="00AE703F" w:rsidRDefault="00F146FB" w:rsidP="00AE703F">
      <w:pPr>
        <w:pStyle w:val="Listaszerbekezds"/>
        <w:numPr>
          <w:ilvl w:val="0"/>
          <w:numId w:val="31"/>
        </w:numPr>
      </w:pPr>
      <w:r>
        <w:t>az iskola oktatói szobájában,</w:t>
      </w:r>
    </w:p>
    <w:p w14:paraId="7D14952F" w14:textId="47ED2F56" w:rsidR="00AE703F" w:rsidRDefault="00F146FB" w:rsidP="00AE703F">
      <w:pPr>
        <w:pStyle w:val="Listaszerbekezds"/>
        <w:numPr>
          <w:ilvl w:val="0"/>
          <w:numId w:val="31"/>
        </w:numPr>
      </w:pPr>
      <w:r>
        <w:t>az iskola igazgatójánál,</w:t>
      </w:r>
    </w:p>
    <w:p w14:paraId="1ACCF1B5" w14:textId="0B019DE8" w:rsidR="00AE703F" w:rsidRDefault="00F146FB" w:rsidP="00AE703F">
      <w:pPr>
        <w:pStyle w:val="Listaszerbekezds"/>
        <w:numPr>
          <w:ilvl w:val="0"/>
          <w:numId w:val="31"/>
        </w:numPr>
      </w:pPr>
      <w:r>
        <w:t>az iskola igazgatóhelyetteseinél,</w:t>
      </w:r>
    </w:p>
    <w:p w14:paraId="7BB1B538" w14:textId="1314A014" w:rsidR="00AE703F" w:rsidRDefault="00AE703F" w:rsidP="00AE703F">
      <w:pPr>
        <w:pStyle w:val="Listaszerbekezds"/>
        <w:numPr>
          <w:ilvl w:val="0"/>
          <w:numId w:val="31"/>
        </w:numPr>
      </w:pPr>
      <w:r w:rsidRPr="00AE703F">
        <w:rPr>
          <w:color w:val="000000"/>
        </w:rPr>
        <w:t>az iskola honlapján pedig elektron</w:t>
      </w:r>
      <w:r>
        <w:t>ikus formában olvasható (www.hengersor.hu).</w:t>
      </w:r>
    </w:p>
    <w:p w14:paraId="2350025A" w14:textId="77777777" w:rsidR="00AE703F" w:rsidRDefault="00F146FB" w:rsidP="00F146FB">
      <w:r>
        <w:t>A Házirend egy példányát a vonatkozó jogszabályi előírásoknak megfelelően az iskolába történő beiratkozás alkalmával a szülő</w:t>
      </w:r>
      <w:r w:rsidR="00AE703F">
        <w:t>nek elektronikusan eljuttatjuk.</w:t>
      </w:r>
    </w:p>
    <w:p w14:paraId="3080534F" w14:textId="4ECFD2AF" w:rsidR="00AE703F" w:rsidRDefault="00F146FB" w:rsidP="00F146FB">
      <w:r>
        <w:t>A Házirend esetleges módosításairól minden osztályfőnöknek tájékoztatnia kell</w:t>
      </w:r>
      <w:r w:rsidR="00AE703F">
        <w:t>;</w:t>
      </w:r>
      <w:r>
        <w:t xml:space="preserve"> a tanulókat osztályfőnöki órán, </w:t>
      </w:r>
      <w:r w:rsidR="00AE703F">
        <w:t>a szülőket szülői értekezleten.</w:t>
      </w:r>
    </w:p>
    <w:p w14:paraId="21567695" w14:textId="7CFA7B2B" w:rsidR="00F146FB" w:rsidRDefault="00F146FB" w:rsidP="00F146FB">
      <w:r>
        <w:t>A Házirendről minden érintett tájékoztatást kérhet az iskola igazgatójától</w:t>
      </w:r>
      <w:r w:rsidR="00AE703F">
        <w:t xml:space="preserve">, </w:t>
      </w:r>
      <w:r>
        <w:t>igazgatóhelyetteseitől, valamint az osztályfőnököktől.</w:t>
      </w:r>
    </w:p>
    <w:p w14:paraId="30540F24" w14:textId="3626C4F3" w:rsidR="00CA1B00" w:rsidRDefault="00CA1B00" w:rsidP="00F146FB"/>
    <w:p w14:paraId="085E5FEB" w14:textId="51EF29FD" w:rsidR="00CA1B00" w:rsidRDefault="00CA1B00" w:rsidP="00CA1B00">
      <w:pPr>
        <w:pStyle w:val="Cmsor1"/>
      </w:pPr>
      <w:bookmarkStart w:id="41" w:name="_Toc176001723"/>
      <w:r>
        <w:t>Záró rendelkezések</w:t>
      </w:r>
      <w:bookmarkEnd w:id="41"/>
    </w:p>
    <w:p w14:paraId="623A6F49" w14:textId="0394A05B" w:rsidR="00CA1B00" w:rsidRDefault="00CA1B00" w:rsidP="00F146FB">
      <w:r>
        <w:t>Ez a Házirend 202</w:t>
      </w:r>
      <w:r w:rsidR="00A304E2">
        <w:t>4</w:t>
      </w:r>
      <w:r>
        <w:t>. szeptember 1. napján lép hatályba és visszavonásig érvényes. A felülvizsgált Házirend hatálybalépésével egyidejűleg érvényét veszti a 202</w:t>
      </w:r>
      <w:r w:rsidR="00A304E2">
        <w:t>4</w:t>
      </w:r>
      <w:r>
        <w:t xml:space="preserve">. év </w:t>
      </w:r>
      <w:r w:rsidR="00A304E2">
        <w:t>február</w:t>
      </w:r>
      <w:r>
        <w:t xml:space="preserve"> hó 1. napján készített (előző) Házirendje.</w:t>
      </w:r>
    </w:p>
    <w:p w14:paraId="69A5F2A8" w14:textId="77777777" w:rsidR="00CA1B00" w:rsidRDefault="00CA1B00" w:rsidP="00F146FB">
      <w:r>
        <w:t>A Házirend felülvizsgálatára sor kerül jogszabályi előírás alapján, illetve jogszabályváltozás esetén, vagy ha módosítását kezdeményezi az intézmény oktatói testülete, a diákönkormányzat.</w:t>
      </w:r>
    </w:p>
    <w:p w14:paraId="5F2A9DF5" w14:textId="756461E7" w:rsidR="00CA1B00" w:rsidRPr="00F146FB" w:rsidRDefault="00CA1B00" w:rsidP="00F146FB">
      <w:r>
        <w:t>A javasolt módosítást az igazgatóhoz kell beterjeszteni. A Házirend módosítási eljárása megegyezik megalkotásának szabályaival. A Házirendbe foglalt rendelkezésekkel egyetértett az iskolai diákönkormányzat.</w:t>
      </w:r>
    </w:p>
    <w:p w14:paraId="4B7E9FE8" w14:textId="11F50ADF" w:rsidR="005D50C4" w:rsidRDefault="006D45E9">
      <w:r>
        <w:t xml:space="preserve">Kelt: </w:t>
      </w:r>
      <w:r w:rsidR="00CA1B00">
        <w:t>Budapest, 202</w:t>
      </w:r>
      <w:r w:rsidR="002050E8">
        <w:t>4</w:t>
      </w:r>
      <w:r w:rsidR="00CA1B00">
        <w:t>. szeptember 1.</w:t>
      </w:r>
    </w:p>
    <w:p w14:paraId="53C96A43" w14:textId="77777777" w:rsidR="005D50C4" w:rsidRDefault="006D45E9">
      <w:pPr>
        <w:tabs>
          <w:tab w:val="left" w:pos="2835"/>
          <w:tab w:val="left" w:pos="6237"/>
        </w:tabs>
        <w:spacing w:before="840" w:after="0"/>
      </w:pPr>
      <w:r>
        <w:tab/>
      </w:r>
      <w:r>
        <w:tab/>
      </w:r>
    </w:p>
    <w:p w14:paraId="70FE6427" w14:textId="14782A7C" w:rsidR="005D50C4" w:rsidRDefault="006D45E9">
      <w:pPr>
        <w:tabs>
          <w:tab w:val="center" w:pos="4536"/>
        </w:tabs>
        <w:spacing w:after="0"/>
      </w:pPr>
      <w:r>
        <w:tab/>
        <w:t>Képes Józsefné</w:t>
      </w:r>
      <w:r w:rsidR="00CA1B00">
        <w:t xml:space="preserve"> s</w:t>
      </w:r>
      <w:r w:rsidR="00CA4B53">
        <w:t>.</w:t>
      </w:r>
      <w:r w:rsidR="00CA1B00">
        <w:t>k.</w:t>
      </w:r>
    </w:p>
    <w:p w14:paraId="6A5527DF" w14:textId="77777777" w:rsidR="005D50C4" w:rsidRDefault="006D45E9">
      <w:pPr>
        <w:tabs>
          <w:tab w:val="center" w:pos="4536"/>
        </w:tabs>
        <w:spacing w:after="0"/>
        <w:rPr>
          <w:b/>
          <w:i/>
          <w:sz w:val="24"/>
          <w:szCs w:val="24"/>
        </w:rPr>
      </w:pPr>
      <w:r>
        <w:tab/>
        <w:t>igazgató</w:t>
      </w:r>
      <w:r>
        <w:br w:type="page"/>
      </w:r>
    </w:p>
    <w:p w14:paraId="06E77CDB" w14:textId="03CF9AE0" w:rsidR="00CA1B00" w:rsidRDefault="00CA1B00" w:rsidP="00CA1B00">
      <w:pPr>
        <w:spacing w:before="360"/>
        <w:jc w:val="both"/>
      </w:pPr>
      <w:r>
        <w:lastRenderedPageBreak/>
        <w:t>A Házirendet az intézmény diákönkormányzata 202</w:t>
      </w:r>
      <w:r w:rsidR="002050E8">
        <w:t>4</w:t>
      </w:r>
      <w:r>
        <w:t xml:space="preserve">. augusztus hó </w:t>
      </w:r>
      <w:r w:rsidR="00C720D2">
        <w:t>3</w:t>
      </w:r>
      <w:r w:rsidR="002050E8">
        <w:t>0</w:t>
      </w:r>
      <w:r>
        <w:t>. napján tartott ülésén megtárgyalta. Aláírásommal tanúsítom, hogy a diákönkormányzat véleményezési jogát gyakorolta, a nevezett rendelkezésekkel egyetért.</w:t>
      </w:r>
    </w:p>
    <w:p w14:paraId="79AD827F" w14:textId="314ADC4A" w:rsidR="00CA1B00" w:rsidRDefault="00CA1B00" w:rsidP="00CA4B53">
      <w:pPr>
        <w:tabs>
          <w:tab w:val="left" w:pos="2835"/>
          <w:tab w:val="center" w:pos="4536"/>
          <w:tab w:val="left" w:pos="6237"/>
        </w:tabs>
        <w:spacing w:before="600" w:after="0"/>
      </w:pPr>
      <w:r>
        <w:tab/>
      </w:r>
      <w:r>
        <w:tab/>
      </w:r>
      <w:r w:rsidR="00CA4B53">
        <w:t>Molnár Viktória s.k.</w:t>
      </w:r>
    </w:p>
    <w:p w14:paraId="10743109" w14:textId="77777777" w:rsidR="00CA1B00" w:rsidRDefault="00CA1B00" w:rsidP="00CA1B00">
      <w:pPr>
        <w:tabs>
          <w:tab w:val="center" w:pos="4536"/>
        </w:tabs>
        <w:spacing w:after="0"/>
      </w:pPr>
      <w:r>
        <w:tab/>
        <w:t>diákönkormányzat képviselője</w:t>
      </w:r>
    </w:p>
    <w:p w14:paraId="1C758147" w14:textId="77777777" w:rsidR="00CA1B00" w:rsidRDefault="00CA1B00">
      <w:pPr>
        <w:jc w:val="both"/>
      </w:pPr>
    </w:p>
    <w:p w14:paraId="30D751FB" w14:textId="77777777" w:rsidR="00CA1B00" w:rsidRDefault="00CA1B00">
      <w:pPr>
        <w:jc w:val="both"/>
      </w:pPr>
    </w:p>
    <w:p w14:paraId="411B89FE" w14:textId="5EBCB8D9" w:rsidR="00CA1B00" w:rsidRDefault="006D45E9">
      <w:pPr>
        <w:jc w:val="both"/>
      </w:pPr>
      <w:r>
        <w:t xml:space="preserve">Az intézmény Házirendjét az oktatói testület </w:t>
      </w:r>
      <w:r w:rsidR="00CA1B00">
        <w:t>202</w:t>
      </w:r>
      <w:r w:rsidR="002050E8">
        <w:t>4</w:t>
      </w:r>
      <w:r w:rsidR="00CA1B00">
        <w:t xml:space="preserve">. augusztus hó </w:t>
      </w:r>
      <w:r w:rsidR="00C720D2">
        <w:t>3</w:t>
      </w:r>
      <w:r w:rsidR="002050E8">
        <w:t>0</w:t>
      </w:r>
      <w:r w:rsidR="00CA1B00">
        <w:t>. napján tartott oktatói testületi értekezletén elfogadta.</w:t>
      </w:r>
    </w:p>
    <w:p w14:paraId="090C3DA5" w14:textId="77777777" w:rsidR="0090622B" w:rsidRDefault="0090622B">
      <w:pPr>
        <w:jc w:val="both"/>
      </w:pPr>
    </w:p>
    <w:p w14:paraId="3106F5F0" w14:textId="6075C6BA" w:rsidR="005D50C4" w:rsidRDefault="006D45E9" w:rsidP="00CA1B00">
      <w:pPr>
        <w:tabs>
          <w:tab w:val="center" w:pos="1701"/>
          <w:tab w:val="center" w:pos="7371"/>
        </w:tabs>
        <w:spacing w:after="0"/>
      </w:pPr>
      <w:r>
        <w:tab/>
      </w:r>
      <w:r w:rsidR="00CA4B53">
        <w:t>Ster</w:t>
      </w:r>
      <w:r w:rsidR="00221C97">
        <w:t>cz Ágnes</w:t>
      </w:r>
      <w:r>
        <w:tab/>
      </w:r>
      <w:r w:rsidR="00221C97">
        <w:t>Mikó Barbara Anett</w:t>
      </w:r>
    </w:p>
    <w:p w14:paraId="7315C729" w14:textId="40D86EAE" w:rsidR="005D50C4" w:rsidRDefault="00CA1B00" w:rsidP="00CA1B00">
      <w:pPr>
        <w:tabs>
          <w:tab w:val="center" w:pos="1701"/>
          <w:tab w:val="center" w:pos="7371"/>
        </w:tabs>
        <w:spacing w:after="0"/>
      </w:pPr>
      <w:r>
        <w:t>hitelesítő oktatói testületi tag</w:t>
      </w:r>
      <w:r w:rsidR="006D45E9">
        <w:tab/>
        <w:t>hitelesítő oktatói testületi tag</w:t>
      </w:r>
    </w:p>
    <w:p w14:paraId="77EEF440" w14:textId="7AC5D873" w:rsidR="005D50C4" w:rsidRDefault="005D50C4"/>
    <w:p w14:paraId="130DAAD7" w14:textId="77777777" w:rsidR="00CA1B00" w:rsidRDefault="00CA1B00"/>
    <w:p w14:paraId="3BB4C664" w14:textId="62747ACA" w:rsidR="00207792" w:rsidRDefault="00CA1B00">
      <w:r>
        <w:t>A Házirendet az intézmény az intézmény igazgatójaké</w:t>
      </w:r>
      <w:r w:rsidR="00C720D2">
        <w:t>nt 202</w:t>
      </w:r>
      <w:r w:rsidR="002050E8">
        <w:t>4</w:t>
      </w:r>
      <w:r w:rsidR="00C720D2">
        <w:t>. év augusztus hó 28</w:t>
      </w:r>
      <w:r>
        <w:t xml:space="preserve">-án elfogadásra javaslom. </w:t>
      </w:r>
    </w:p>
    <w:p w14:paraId="3C808D9C" w14:textId="77777777" w:rsidR="00207792" w:rsidRDefault="00207792" w:rsidP="00207792">
      <w:pPr>
        <w:tabs>
          <w:tab w:val="center" w:pos="4536"/>
        </w:tabs>
        <w:spacing w:after="0"/>
      </w:pPr>
      <w:r>
        <w:tab/>
        <w:t>Képes Józsefné sk.</w:t>
      </w:r>
    </w:p>
    <w:p w14:paraId="2AC5625B" w14:textId="7B26BA6F" w:rsidR="00207792" w:rsidRDefault="00207792" w:rsidP="00207792">
      <w:pPr>
        <w:tabs>
          <w:tab w:val="center" w:pos="4536"/>
        </w:tabs>
        <w:spacing w:after="0"/>
        <w:rPr>
          <w:b/>
          <w:i/>
          <w:sz w:val="24"/>
          <w:szCs w:val="24"/>
        </w:rPr>
      </w:pPr>
      <w:r>
        <w:tab/>
        <w:t>igazgató</w:t>
      </w:r>
    </w:p>
    <w:p w14:paraId="219F00DB" w14:textId="77777777" w:rsidR="00207792" w:rsidRDefault="00207792"/>
    <w:p w14:paraId="251D3C0E" w14:textId="6E8692A5" w:rsidR="00107478" w:rsidRDefault="00107478">
      <w:r>
        <w:br w:type="page"/>
      </w:r>
    </w:p>
    <w:p w14:paraId="3CB888DC" w14:textId="77777777" w:rsidR="00ED1757" w:rsidRDefault="00ED1757" w:rsidP="00ED175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2268"/>
        </w:tabs>
        <w:spacing w:before="600" w:after="96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Jóváhagyási záradék</w:t>
      </w:r>
    </w:p>
    <w:p w14:paraId="0E673C9D" w14:textId="21831810" w:rsidR="00ED1757" w:rsidRDefault="00ED1757" w:rsidP="00ED17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Budapesti Gazdasági SZC Pestszentlőrinci Technikum Házirendjét a szakképzésről szóló 2019. évi LXXX. törvény 32. § (4) bekezdésében és a szakképzésről szóló törvény végrehajtásáról szóló 12/2020. (II. 7.) Korm. rendelet 81. § (1) bekezdésének 5. pontjában foglaltak alapján jóváhagyom.</w:t>
      </w:r>
    </w:p>
    <w:p w14:paraId="298CFA99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7695D4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5E9C1E" w14:textId="395126CA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Budapest, 2024. </w:t>
      </w:r>
      <w:r w:rsidR="002050E8">
        <w:rPr>
          <w:rFonts w:ascii="Times New Roman" w:eastAsia="Times New Roman" w:hAnsi="Times New Roman" w:cs="Times New Roman"/>
          <w:sz w:val="24"/>
          <w:szCs w:val="24"/>
        </w:rPr>
        <w:t>szeptember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14:paraId="4897E3EB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0F90FB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39B08C" w14:textId="00D569CA" w:rsidR="00ED1757" w:rsidRDefault="002050E8" w:rsidP="00ED1757">
      <w:pPr>
        <w:spacing w:after="0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Kutiné Bors Szilvia</w:t>
      </w:r>
      <w:r w:rsidR="00ED1757">
        <w:rPr>
          <w:rFonts w:ascii="Times New Roman" w:eastAsia="Times New Roman" w:hAnsi="Times New Roman" w:cs="Times New Roman"/>
          <w:sz w:val="24"/>
          <w:szCs w:val="24"/>
        </w:rPr>
        <w:t xml:space="preserve"> s.k.</w:t>
      </w:r>
    </w:p>
    <w:p w14:paraId="2636A9A7" w14:textId="77777777" w:rsidR="00ED1757" w:rsidRDefault="00ED1757" w:rsidP="00ED1757">
      <w:pPr>
        <w:spacing w:after="0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főigazgató</w:t>
      </w:r>
    </w:p>
    <w:p w14:paraId="1A172763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4ED1E4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Egyetértek:</w:t>
      </w:r>
    </w:p>
    <w:p w14:paraId="3BD6D1E6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3F35A1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F92980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B9B5F8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86B3DB" w14:textId="77777777" w:rsidR="00ED1757" w:rsidRDefault="00ED1757" w:rsidP="00ED17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Varga Zoltán Balázs s.k.</w:t>
      </w:r>
    </w:p>
    <w:p w14:paraId="60AE8AFC" w14:textId="77777777" w:rsidR="00ED1757" w:rsidRDefault="00ED1757" w:rsidP="00ED1757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kancellár</w:t>
      </w:r>
    </w:p>
    <w:p w14:paraId="2316C8C1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205A79" w14:textId="77777777" w:rsidR="00ED1757" w:rsidRDefault="00ED1757" w:rsidP="00ED17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3B9CF0" w14:textId="77777777" w:rsidR="00ED1757" w:rsidRDefault="00ED1757" w:rsidP="00ED175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2268"/>
        </w:tabs>
        <w:spacing w:before="600" w:after="9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F0467E" w14:textId="77777777" w:rsidR="005D50C4" w:rsidRDefault="005D50C4" w:rsidP="00ED1757">
      <w:pPr>
        <w:spacing w:before="600" w:after="960" w:line="240" w:lineRule="auto"/>
        <w:jc w:val="center"/>
      </w:pPr>
    </w:p>
    <w:sectPr w:rsidR="005D50C4"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DDCF" w14:textId="77777777" w:rsidR="002C2DE4" w:rsidRDefault="002C2DE4">
      <w:pPr>
        <w:spacing w:after="0" w:line="240" w:lineRule="auto"/>
      </w:pPr>
      <w:r>
        <w:separator/>
      </w:r>
    </w:p>
  </w:endnote>
  <w:endnote w:type="continuationSeparator" w:id="0">
    <w:p w14:paraId="6D47D0F8" w14:textId="77777777" w:rsidR="002C2DE4" w:rsidRDefault="002C2DE4">
      <w:pPr>
        <w:spacing w:after="0" w:line="240" w:lineRule="auto"/>
      </w:pPr>
      <w:r>
        <w:continuationSeparator/>
      </w:r>
    </w:p>
  </w:endnote>
  <w:endnote w:type="continuationNotice" w:id="1">
    <w:p w14:paraId="6E7A5EA2" w14:textId="77777777" w:rsidR="002C2DE4" w:rsidRDefault="002C2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4B2F" w14:textId="29415988" w:rsidR="00583993" w:rsidRDefault="005839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22</w:t>
    </w:r>
    <w:r>
      <w:rPr>
        <w:color w:val="000000"/>
      </w:rPr>
      <w:fldChar w:fldCharType="end"/>
    </w:r>
  </w:p>
  <w:p w14:paraId="372F2197" w14:textId="77777777" w:rsidR="00583993" w:rsidRDefault="005839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1511" w14:textId="77777777" w:rsidR="002C2DE4" w:rsidRDefault="002C2DE4">
      <w:pPr>
        <w:spacing w:after="0" w:line="240" w:lineRule="auto"/>
      </w:pPr>
      <w:r>
        <w:separator/>
      </w:r>
    </w:p>
  </w:footnote>
  <w:footnote w:type="continuationSeparator" w:id="0">
    <w:p w14:paraId="208A99E1" w14:textId="77777777" w:rsidR="002C2DE4" w:rsidRDefault="002C2DE4">
      <w:pPr>
        <w:spacing w:after="0" w:line="240" w:lineRule="auto"/>
      </w:pPr>
      <w:r>
        <w:continuationSeparator/>
      </w:r>
    </w:p>
  </w:footnote>
  <w:footnote w:type="continuationNotice" w:id="1">
    <w:p w14:paraId="663368CC" w14:textId="77777777" w:rsidR="002C2DE4" w:rsidRDefault="002C2D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409"/>
    <w:multiLevelType w:val="multilevel"/>
    <w:tmpl w:val="ECE6D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2054"/>
    <w:multiLevelType w:val="multilevel"/>
    <w:tmpl w:val="C35075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03146E"/>
    <w:multiLevelType w:val="multilevel"/>
    <w:tmpl w:val="CBF28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1D"/>
    <w:multiLevelType w:val="hybridMultilevel"/>
    <w:tmpl w:val="FFFFFFFF"/>
    <w:lvl w:ilvl="0" w:tplc="BE3E09B6">
      <w:numFmt w:val="bullet"/>
      <w:lvlText w:val=""/>
      <w:lvlJc w:val="left"/>
      <w:pPr>
        <w:ind w:left="1106" w:hanging="361"/>
      </w:pPr>
      <w:rPr>
        <w:rFonts w:ascii="Symbol" w:eastAsia="Symbol" w:hAnsi="Symbol" w:cs="Symbol" w:hint="default"/>
        <w:w w:val="100"/>
        <w:sz w:val="18"/>
        <w:szCs w:val="18"/>
        <w:lang w:val="hu-HU" w:eastAsia="en-US" w:bidi="ar-SA"/>
      </w:rPr>
    </w:lvl>
    <w:lvl w:ilvl="1" w:tplc="C48A99B4">
      <w:numFmt w:val="bullet"/>
      <w:lvlText w:val="•"/>
      <w:lvlJc w:val="left"/>
      <w:pPr>
        <w:ind w:left="1958" w:hanging="361"/>
      </w:pPr>
      <w:rPr>
        <w:rFonts w:hint="default"/>
        <w:lang w:val="hu-HU" w:eastAsia="en-US" w:bidi="ar-SA"/>
      </w:rPr>
    </w:lvl>
    <w:lvl w:ilvl="2" w:tplc="09B82010">
      <w:numFmt w:val="bullet"/>
      <w:lvlText w:val="•"/>
      <w:lvlJc w:val="left"/>
      <w:pPr>
        <w:ind w:left="2816" w:hanging="361"/>
      </w:pPr>
      <w:rPr>
        <w:rFonts w:hint="default"/>
        <w:lang w:val="hu-HU" w:eastAsia="en-US" w:bidi="ar-SA"/>
      </w:rPr>
    </w:lvl>
    <w:lvl w:ilvl="3" w:tplc="6E9A8DDE">
      <w:numFmt w:val="bullet"/>
      <w:lvlText w:val="•"/>
      <w:lvlJc w:val="left"/>
      <w:pPr>
        <w:ind w:left="3674" w:hanging="361"/>
      </w:pPr>
      <w:rPr>
        <w:rFonts w:hint="default"/>
        <w:lang w:val="hu-HU" w:eastAsia="en-US" w:bidi="ar-SA"/>
      </w:rPr>
    </w:lvl>
    <w:lvl w:ilvl="4" w:tplc="F54E50D4">
      <w:numFmt w:val="bullet"/>
      <w:lvlText w:val="•"/>
      <w:lvlJc w:val="left"/>
      <w:pPr>
        <w:ind w:left="4532" w:hanging="361"/>
      </w:pPr>
      <w:rPr>
        <w:rFonts w:hint="default"/>
        <w:lang w:val="hu-HU" w:eastAsia="en-US" w:bidi="ar-SA"/>
      </w:rPr>
    </w:lvl>
    <w:lvl w:ilvl="5" w:tplc="2AFA2FBC">
      <w:numFmt w:val="bullet"/>
      <w:lvlText w:val="•"/>
      <w:lvlJc w:val="left"/>
      <w:pPr>
        <w:ind w:left="5390" w:hanging="361"/>
      </w:pPr>
      <w:rPr>
        <w:rFonts w:hint="default"/>
        <w:lang w:val="hu-HU" w:eastAsia="en-US" w:bidi="ar-SA"/>
      </w:rPr>
    </w:lvl>
    <w:lvl w:ilvl="6" w:tplc="C5A2607A">
      <w:numFmt w:val="bullet"/>
      <w:lvlText w:val="•"/>
      <w:lvlJc w:val="left"/>
      <w:pPr>
        <w:ind w:left="6248" w:hanging="361"/>
      </w:pPr>
      <w:rPr>
        <w:rFonts w:hint="default"/>
        <w:lang w:val="hu-HU" w:eastAsia="en-US" w:bidi="ar-SA"/>
      </w:rPr>
    </w:lvl>
    <w:lvl w:ilvl="7" w:tplc="ADC8558C">
      <w:numFmt w:val="bullet"/>
      <w:lvlText w:val="•"/>
      <w:lvlJc w:val="left"/>
      <w:pPr>
        <w:ind w:left="7106" w:hanging="361"/>
      </w:pPr>
      <w:rPr>
        <w:rFonts w:hint="default"/>
        <w:lang w:val="hu-HU" w:eastAsia="en-US" w:bidi="ar-SA"/>
      </w:rPr>
    </w:lvl>
    <w:lvl w:ilvl="8" w:tplc="6E34647E">
      <w:numFmt w:val="bullet"/>
      <w:lvlText w:val="•"/>
      <w:lvlJc w:val="left"/>
      <w:pPr>
        <w:ind w:left="7964" w:hanging="361"/>
      </w:pPr>
      <w:rPr>
        <w:rFonts w:hint="default"/>
        <w:lang w:val="hu-HU" w:eastAsia="en-US" w:bidi="ar-SA"/>
      </w:rPr>
    </w:lvl>
  </w:abstractNum>
  <w:abstractNum w:abstractNumId="4" w15:restartNumberingAfterBreak="0">
    <w:nsid w:val="0B7F3FF7"/>
    <w:multiLevelType w:val="multilevel"/>
    <w:tmpl w:val="650CE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3B6BAA"/>
    <w:multiLevelType w:val="hybridMultilevel"/>
    <w:tmpl w:val="5BB0D9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631"/>
    <w:multiLevelType w:val="multilevel"/>
    <w:tmpl w:val="30940E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00D5"/>
    <w:multiLevelType w:val="multilevel"/>
    <w:tmpl w:val="438E2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62A2"/>
    <w:multiLevelType w:val="multilevel"/>
    <w:tmpl w:val="75DAA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EF7C57"/>
    <w:multiLevelType w:val="hybridMultilevel"/>
    <w:tmpl w:val="441C6672"/>
    <w:lvl w:ilvl="0" w:tplc="F44C992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54B"/>
    <w:multiLevelType w:val="multilevel"/>
    <w:tmpl w:val="91387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F11493"/>
    <w:multiLevelType w:val="multilevel"/>
    <w:tmpl w:val="E25E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E414C"/>
    <w:multiLevelType w:val="multilevel"/>
    <w:tmpl w:val="62061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0665E"/>
    <w:multiLevelType w:val="multilevel"/>
    <w:tmpl w:val="F87C7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BB2DE1"/>
    <w:multiLevelType w:val="hybridMultilevel"/>
    <w:tmpl w:val="923C6CF8"/>
    <w:lvl w:ilvl="0" w:tplc="F44C992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24B71"/>
    <w:multiLevelType w:val="hybridMultilevel"/>
    <w:tmpl w:val="FFFC1E64"/>
    <w:lvl w:ilvl="0" w:tplc="F44C992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44678"/>
    <w:multiLevelType w:val="multilevel"/>
    <w:tmpl w:val="42948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AB1A8A"/>
    <w:multiLevelType w:val="multilevel"/>
    <w:tmpl w:val="C9D0D7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8B31E2"/>
    <w:multiLevelType w:val="hybridMultilevel"/>
    <w:tmpl w:val="E2A0B1CC"/>
    <w:lvl w:ilvl="0" w:tplc="F44C992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90FE4"/>
    <w:multiLevelType w:val="multilevel"/>
    <w:tmpl w:val="B2E0C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F1FAB"/>
    <w:multiLevelType w:val="hybridMultilevel"/>
    <w:tmpl w:val="51BC1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23F04"/>
    <w:multiLevelType w:val="multilevel"/>
    <w:tmpl w:val="5A48D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13C4"/>
    <w:multiLevelType w:val="multilevel"/>
    <w:tmpl w:val="024C82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9956658"/>
    <w:multiLevelType w:val="multilevel"/>
    <w:tmpl w:val="185A7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C94BB9"/>
    <w:multiLevelType w:val="multilevel"/>
    <w:tmpl w:val="96025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04699A"/>
    <w:multiLevelType w:val="multilevel"/>
    <w:tmpl w:val="1D3A80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B2C69"/>
    <w:multiLevelType w:val="multilevel"/>
    <w:tmpl w:val="0B82F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1362B2"/>
    <w:multiLevelType w:val="multilevel"/>
    <w:tmpl w:val="3D068C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300EBD"/>
    <w:multiLevelType w:val="hybridMultilevel"/>
    <w:tmpl w:val="5CB897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6B08"/>
    <w:multiLevelType w:val="multilevel"/>
    <w:tmpl w:val="9A24E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448F8"/>
    <w:multiLevelType w:val="multilevel"/>
    <w:tmpl w:val="4DB46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71527"/>
    <w:multiLevelType w:val="multilevel"/>
    <w:tmpl w:val="7D42C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A2E3D"/>
    <w:multiLevelType w:val="multilevel"/>
    <w:tmpl w:val="22A2E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BA27115"/>
    <w:multiLevelType w:val="multilevel"/>
    <w:tmpl w:val="F4921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3466E"/>
    <w:multiLevelType w:val="hybridMultilevel"/>
    <w:tmpl w:val="6B48FFC8"/>
    <w:lvl w:ilvl="0" w:tplc="F44C992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46306"/>
    <w:multiLevelType w:val="hybridMultilevel"/>
    <w:tmpl w:val="38F22ED2"/>
    <w:lvl w:ilvl="0" w:tplc="F44C992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A2E74"/>
    <w:multiLevelType w:val="hybridMultilevel"/>
    <w:tmpl w:val="88EA1F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5EE1F4">
      <w:start w:val="5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C9788BD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81C47"/>
    <w:multiLevelType w:val="hybridMultilevel"/>
    <w:tmpl w:val="2A28A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31F29"/>
    <w:multiLevelType w:val="multilevel"/>
    <w:tmpl w:val="5F6E6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C130E"/>
    <w:multiLevelType w:val="multilevel"/>
    <w:tmpl w:val="56D22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F2A86"/>
    <w:multiLevelType w:val="multilevel"/>
    <w:tmpl w:val="1A1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05278">
    <w:abstractNumId w:val="7"/>
  </w:num>
  <w:num w:numId="2" w16cid:durableId="2117629440">
    <w:abstractNumId w:val="29"/>
  </w:num>
  <w:num w:numId="3" w16cid:durableId="257444161">
    <w:abstractNumId w:val="26"/>
  </w:num>
  <w:num w:numId="4" w16cid:durableId="889921167">
    <w:abstractNumId w:val="23"/>
  </w:num>
  <w:num w:numId="5" w16cid:durableId="489710889">
    <w:abstractNumId w:val="19"/>
  </w:num>
  <w:num w:numId="6" w16cid:durableId="1858035942">
    <w:abstractNumId w:val="8"/>
  </w:num>
  <w:num w:numId="7" w16cid:durableId="676923004">
    <w:abstractNumId w:val="38"/>
  </w:num>
  <w:num w:numId="8" w16cid:durableId="143203933">
    <w:abstractNumId w:val="27"/>
  </w:num>
  <w:num w:numId="9" w16cid:durableId="19671968">
    <w:abstractNumId w:val="32"/>
  </w:num>
  <w:num w:numId="10" w16cid:durableId="1541479683">
    <w:abstractNumId w:val="1"/>
  </w:num>
  <w:num w:numId="11" w16cid:durableId="1641492906">
    <w:abstractNumId w:val="40"/>
  </w:num>
  <w:num w:numId="12" w16cid:durableId="1432119601">
    <w:abstractNumId w:val="4"/>
  </w:num>
  <w:num w:numId="13" w16cid:durableId="2060473249">
    <w:abstractNumId w:val="10"/>
  </w:num>
  <w:num w:numId="14" w16cid:durableId="1173033968">
    <w:abstractNumId w:val="22"/>
  </w:num>
  <w:num w:numId="15" w16cid:durableId="2096592312">
    <w:abstractNumId w:val="0"/>
  </w:num>
  <w:num w:numId="16" w16cid:durableId="1946842111">
    <w:abstractNumId w:val="16"/>
  </w:num>
  <w:num w:numId="17" w16cid:durableId="1906407709">
    <w:abstractNumId w:val="33"/>
  </w:num>
  <w:num w:numId="18" w16cid:durableId="2058428705">
    <w:abstractNumId w:val="13"/>
  </w:num>
  <w:num w:numId="19" w16cid:durableId="1905752584">
    <w:abstractNumId w:val="6"/>
  </w:num>
  <w:num w:numId="20" w16cid:durableId="60715131">
    <w:abstractNumId w:val="30"/>
  </w:num>
  <w:num w:numId="21" w16cid:durableId="1046636438">
    <w:abstractNumId w:val="21"/>
  </w:num>
  <w:num w:numId="22" w16cid:durableId="835537831">
    <w:abstractNumId w:val="24"/>
  </w:num>
  <w:num w:numId="23" w16cid:durableId="1432511761">
    <w:abstractNumId w:val="11"/>
  </w:num>
  <w:num w:numId="24" w16cid:durableId="1933010960">
    <w:abstractNumId w:val="25"/>
  </w:num>
  <w:num w:numId="25" w16cid:durableId="1089153554">
    <w:abstractNumId w:val="2"/>
  </w:num>
  <w:num w:numId="26" w16cid:durableId="1887519410">
    <w:abstractNumId w:val="17"/>
  </w:num>
  <w:num w:numId="27" w16cid:durableId="1195269836">
    <w:abstractNumId w:val="31"/>
  </w:num>
  <w:num w:numId="28" w16cid:durableId="1722632370">
    <w:abstractNumId w:val="39"/>
  </w:num>
  <w:num w:numId="29" w16cid:durableId="1817603717">
    <w:abstractNumId w:val="12"/>
  </w:num>
  <w:num w:numId="30" w16cid:durableId="735663600">
    <w:abstractNumId w:val="37"/>
  </w:num>
  <w:num w:numId="31" w16cid:durableId="1896966415">
    <w:abstractNumId w:val="9"/>
  </w:num>
  <w:num w:numId="32" w16cid:durableId="1858813080">
    <w:abstractNumId w:val="35"/>
  </w:num>
  <w:num w:numId="33" w16cid:durableId="1935673403">
    <w:abstractNumId w:val="36"/>
  </w:num>
  <w:num w:numId="34" w16cid:durableId="1821732402">
    <w:abstractNumId w:val="5"/>
  </w:num>
  <w:num w:numId="35" w16cid:durableId="547373632">
    <w:abstractNumId w:val="34"/>
  </w:num>
  <w:num w:numId="36" w16cid:durableId="560943066">
    <w:abstractNumId w:val="28"/>
  </w:num>
  <w:num w:numId="37" w16cid:durableId="411045896">
    <w:abstractNumId w:val="14"/>
  </w:num>
  <w:num w:numId="38" w16cid:durableId="573054099">
    <w:abstractNumId w:val="15"/>
  </w:num>
  <w:num w:numId="39" w16cid:durableId="1147749801">
    <w:abstractNumId w:val="18"/>
  </w:num>
  <w:num w:numId="40" w16cid:durableId="2095516650">
    <w:abstractNumId w:val="3"/>
  </w:num>
  <w:num w:numId="41" w16cid:durableId="1543022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C4"/>
    <w:rsid w:val="00003F77"/>
    <w:rsid w:val="000303B6"/>
    <w:rsid w:val="0004150A"/>
    <w:rsid w:val="00070457"/>
    <w:rsid w:val="000904A1"/>
    <w:rsid w:val="000C0F00"/>
    <w:rsid w:val="00107478"/>
    <w:rsid w:val="001D7D69"/>
    <w:rsid w:val="001F55EE"/>
    <w:rsid w:val="002050E8"/>
    <w:rsid w:val="00207792"/>
    <w:rsid w:val="00221C97"/>
    <w:rsid w:val="0024576D"/>
    <w:rsid w:val="00286315"/>
    <w:rsid w:val="00296B06"/>
    <w:rsid w:val="002C2DE4"/>
    <w:rsid w:val="002D29BD"/>
    <w:rsid w:val="002D5B5D"/>
    <w:rsid w:val="00330005"/>
    <w:rsid w:val="00332622"/>
    <w:rsid w:val="00345C5C"/>
    <w:rsid w:val="003512C0"/>
    <w:rsid w:val="00351FC9"/>
    <w:rsid w:val="003B06DB"/>
    <w:rsid w:val="003E66EB"/>
    <w:rsid w:val="003F65C3"/>
    <w:rsid w:val="00411CB8"/>
    <w:rsid w:val="00417CF8"/>
    <w:rsid w:val="0046207D"/>
    <w:rsid w:val="00487DAA"/>
    <w:rsid w:val="004A0A6D"/>
    <w:rsid w:val="004C7E3F"/>
    <w:rsid w:val="00513FED"/>
    <w:rsid w:val="0053135F"/>
    <w:rsid w:val="00574E9B"/>
    <w:rsid w:val="00583993"/>
    <w:rsid w:val="00583B57"/>
    <w:rsid w:val="005D50C4"/>
    <w:rsid w:val="005E3944"/>
    <w:rsid w:val="006343B3"/>
    <w:rsid w:val="00654863"/>
    <w:rsid w:val="006D45E9"/>
    <w:rsid w:val="00705DC7"/>
    <w:rsid w:val="00795F8E"/>
    <w:rsid w:val="008A6A15"/>
    <w:rsid w:val="008B5DEF"/>
    <w:rsid w:val="008F0BCA"/>
    <w:rsid w:val="0090622B"/>
    <w:rsid w:val="00943D10"/>
    <w:rsid w:val="00966465"/>
    <w:rsid w:val="009731AA"/>
    <w:rsid w:val="009C4DB6"/>
    <w:rsid w:val="009F36B9"/>
    <w:rsid w:val="009F441E"/>
    <w:rsid w:val="00A304E2"/>
    <w:rsid w:val="00A467BF"/>
    <w:rsid w:val="00A55A98"/>
    <w:rsid w:val="00A601F4"/>
    <w:rsid w:val="00A81272"/>
    <w:rsid w:val="00A96CC6"/>
    <w:rsid w:val="00AE703F"/>
    <w:rsid w:val="00B11B1A"/>
    <w:rsid w:val="00B25380"/>
    <w:rsid w:val="00B515D1"/>
    <w:rsid w:val="00B555B9"/>
    <w:rsid w:val="00B7589A"/>
    <w:rsid w:val="00B759DC"/>
    <w:rsid w:val="00BC12BC"/>
    <w:rsid w:val="00BC47AF"/>
    <w:rsid w:val="00BC6702"/>
    <w:rsid w:val="00BF3D59"/>
    <w:rsid w:val="00C720D2"/>
    <w:rsid w:val="00CA1490"/>
    <w:rsid w:val="00CA1B00"/>
    <w:rsid w:val="00CA4B53"/>
    <w:rsid w:val="00CB5230"/>
    <w:rsid w:val="00CC6E91"/>
    <w:rsid w:val="00D16F4F"/>
    <w:rsid w:val="00D57178"/>
    <w:rsid w:val="00D64FF1"/>
    <w:rsid w:val="00DB6B25"/>
    <w:rsid w:val="00DC19CF"/>
    <w:rsid w:val="00DE61A0"/>
    <w:rsid w:val="00E62444"/>
    <w:rsid w:val="00E77E90"/>
    <w:rsid w:val="00EC0C05"/>
    <w:rsid w:val="00EC3172"/>
    <w:rsid w:val="00ED1757"/>
    <w:rsid w:val="00EE402F"/>
    <w:rsid w:val="00F10E58"/>
    <w:rsid w:val="00F117C3"/>
    <w:rsid w:val="00F146FB"/>
    <w:rsid w:val="00F304D4"/>
    <w:rsid w:val="00F630FA"/>
    <w:rsid w:val="00F8205C"/>
    <w:rsid w:val="00F90758"/>
    <w:rsid w:val="00F97DB0"/>
    <w:rsid w:val="00FA5373"/>
    <w:rsid w:val="00FE521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B260"/>
  <w15:docId w15:val="{07CC8F83-29F1-4FC5-8EE3-185FE61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24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55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F2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NormlWeb">
    <w:name w:val="Normal (Web)"/>
    <w:basedOn w:val="Norml"/>
    <w:uiPriority w:val="99"/>
    <w:semiHidden/>
    <w:unhideWhenUsed/>
    <w:rsid w:val="0086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24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1"/>
    <w:qFormat/>
    <w:rsid w:val="00E4429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F299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8B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3j">
    <w:name w:val="címsor3_új"/>
    <w:basedOn w:val="Cmsor3"/>
    <w:link w:val="cmsor3jChar"/>
    <w:autoRedefine/>
    <w:qFormat/>
    <w:rsid w:val="009F2F1D"/>
    <w:pPr>
      <w:spacing w:before="240" w:after="120" w:line="240" w:lineRule="auto"/>
      <w:ind w:left="709"/>
    </w:pPr>
    <w:rPr>
      <w:b/>
      <w:color w:val="5B9BD5" w:themeColor="accent1"/>
    </w:rPr>
  </w:style>
  <w:style w:type="character" w:customStyle="1" w:styleId="cmsor3jChar">
    <w:name w:val="címsor3_új Char"/>
    <w:basedOn w:val="Cmsor3Char"/>
    <w:link w:val="cmsor3j"/>
    <w:rsid w:val="009F2F1D"/>
    <w:rPr>
      <w:rFonts w:asciiTheme="majorHAnsi" w:eastAsiaTheme="majorEastAsia" w:hAnsiTheme="majorHAnsi" w:cstheme="majorBidi"/>
      <w:b/>
      <w:color w:val="5B9BD5" w:themeColor="accent1"/>
      <w:sz w:val="24"/>
      <w:szCs w:val="24"/>
    </w:rPr>
  </w:style>
  <w:style w:type="paragraph" w:customStyle="1" w:styleId="cmsor1j">
    <w:name w:val="címsor1_új"/>
    <w:basedOn w:val="Cmsor1"/>
    <w:link w:val="cmsor1jChar"/>
    <w:qFormat/>
    <w:rsid w:val="009F2F1D"/>
    <w:pPr>
      <w:jc w:val="center"/>
    </w:pPr>
  </w:style>
  <w:style w:type="character" w:customStyle="1" w:styleId="cmsor1jChar">
    <w:name w:val="címsor1_új Char"/>
    <w:basedOn w:val="Cmsor1Char"/>
    <w:link w:val="cmsor1j"/>
    <w:rsid w:val="009F2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2F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B551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55135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B5513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B5513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55135"/>
    <w:pPr>
      <w:spacing w:after="100"/>
      <w:ind w:left="440"/>
    </w:pPr>
  </w:style>
  <w:style w:type="paragraph" w:styleId="lfej">
    <w:name w:val="header"/>
    <w:basedOn w:val="Norml"/>
    <w:link w:val="lfejChar"/>
    <w:uiPriority w:val="99"/>
    <w:unhideWhenUsed/>
    <w:rsid w:val="007C1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14E1"/>
  </w:style>
  <w:style w:type="paragraph" w:styleId="llb">
    <w:name w:val="footer"/>
    <w:basedOn w:val="Norml"/>
    <w:link w:val="llbChar"/>
    <w:uiPriority w:val="99"/>
    <w:unhideWhenUsed/>
    <w:rsid w:val="007C1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14E1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58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tkar@hengersor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oktatas.hu/kozneveles/erettsegi/altalanos_tajekoztatas/vizsgadija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i.ikk.hu/storage/uploads/files/szkt_kezikonyv20220316pdf-1651737261727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2xC6GLXxfaFrW/TvCbxo+B/9wg==">AMUW2mWsWkJm4eyQqdvc7nsCYZh/rP5D4iY2jtWJZDW1s1EMcsgYcbdhk3W3jAD3PaaUROeDp7aQZLwSf5v4D+8Cc2HZ4kkXsF531Osprv+Ky8DpCHh3Y/cJZNHMoE5pdvBsceS+4bpFm5lTJctktAE8AWHS1qX+OsV1k/AOGtCwcojiC+nCvhVQW2+w4HFhbgfdeY4c1AbojN34QqslNsVpJ0g7QWp4Sr2MR+Nujybahq8wUVYsQZGC1VhafynP8Wd/ISt6OZr6zd4hUlqa6aL6cU1jYHW5moIjgblSuVYbKghtaA82xomn5K4EJbAWWJ2VtYYF66Edwg2q3XaIV/z/Zh6CfbjUZdwnY5Myigl/9F3zoltndN8QYbuR26R+9JdvJ1kgAFY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8F57FC12B7AB458A07FCB087A8CA95" ma:contentTypeVersion="16" ma:contentTypeDescription="Új dokumentum létrehozása." ma:contentTypeScope="" ma:versionID="4724c8569ea467e0c0c546e92c6e37dd">
  <xsd:schema xmlns:xsd="http://www.w3.org/2001/XMLSchema" xmlns:xs="http://www.w3.org/2001/XMLSchema" xmlns:p="http://schemas.microsoft.com/office/2006/metadata/properties" xmlns:ns3="057b7df5-0439-4ebd-be1c-e26c93a018a0" xmlns:ns4="f9027c1f-a24c-40d4-8ba5-fcf279966b67" targetNamespace="http://schemas.microsoft.com/office/2006/metadata/properties" ma:root="true" ma:fieldsID="c26bde2a3c1807026532020702e97456" ns3:_="" ns4:_="">
    <xsd:import namespace="057b7df5-0439-4ebd-be1c-e26c93a018a0"/>
    <xsd:import namespace="f9027c1f-a24c-40d4-8ba5-fcf279966b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b7df5-0439-4ebd-be1c-e26c93a01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27c1f-a24c-40d4-8ba5-fcf279966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7b7df5-0439-4ebd-be1c-e26c93a018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D75653-74C3-4FBB-932E-5A3AEAD68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b7df5-0439-4ebd-be1c-e26c93a018a0"/>
    <ds:schemaRef ds:uri="f9027c1f-a24c-40d4-8ba5-fcf279966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05E36-9BCA-4A63-8175-8B0166F6B32E}">
  <ds:schemaRefs>
    <ds:schemaRef ds:uri="http://schemas.microsoft.com/office/2006/metadata/properties"/>
    <ds:schemaRef ds:uri="http://schemas.microsoft.com/office/infopath/2007/PartnerControls"/>
    <ds:schemaRef ds:uri="057b7df5-0439-4ebd-be1c-e26c93a018a0"/>
  </ds:schemaRefs>
</ds:datastoreItem>
</file>

<file path=customXml/itemProps4.xml><?xml version="1.0" encoding="utf-8"?>
<ds:datastoreItem xmlns:ds="http://schemas.openxmlformats.org/officeDocument/2006/customXml" ds:itemID="{DD7FCB1A-F9B9-4609-8705-B264D2220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7402</Words>
  <Characters>51080</Characters>
  <Application>Microsoft Office Word</Application>
  <DocSecurity>0</DocSecurity>
  <Lines>425</Lines>
  <Paragraphs>116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Képes Csilla</dc:creator>
  <cp:lastModifiedBy>Képes Csilla</cp:lastModifiedBy>
  <cp:revision>5</cp:revision>
  <cp:lastPrinted>2023-09-11T09:36:00Z</cp:lastPrinted>
  <dcterms:created xsi:type="dcterms:W3CDTF">2024-08-31T11:50:00Z</dcterms:created>
  <dcterms:modified xsi:type="dcterms:W3CDTF">2024-09-05T08:12:00Z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0x010100798F57FC12B7AB458A07FCB087A8CA95</vt:lpwstr>
  </property>
</Properties>
</file>